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C3F" w:rsidRPr="00476684" w:rsidRDefault="00DB1C3F" w:rsidP="00DB1C3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6684"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783FBAFE" wp14:editId="3FF59C8F">
            <wp:simplePos x="0" y="0"/>
            <wp:positionH relativeFrom="column">
              <wp:posOffset>76200</wp:posOffset>
            </wp:positionH>
            <wp:positionV relativeFrom="paragraph">
              <wp:posOffset>0</wp:posOffset>
            </wp:positionV>
            <wp:extent cx="685800" cy="1028700"/>
            <wp:effectExtent l="0" t="0" r="0" b="0"/>
            <wp:wrapSquare wrapText="bothSides"/>
            <wp:docPr id="1" name="Картина 1" descr="Описание: Описание: Letnica - gerb gold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Описание: Описание: Letnica - gerb gold cop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6684">
        <w:t xml:space="preserve">         </w:t>
      </w:r>
      <w:r w:rsidRPr="00476684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inline distT="0" distB="0" distL="0" distR="0" wp14:anchorId="4C83DE35" wp14:editId="79F0834C">
                <wp:extent cx="5291455" cy="1054735"/>
                <wp:effectExtent l="0" t="0" r="0" b="0"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291455" cy="10547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1C3F" w:rsidRDefault="00DB1C3F" w:rsidP="00DB1C3F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b/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2136E1C0" wp14:editId="517F5578">
                                  <wp:extent cx="4218940" cy="514350"/>
                                  <wp:effectExtent l="0" t="0" r="0" b="0"/>
                                  <wp:docPr id="5" name="Картина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18940" cy="514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C83DE35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3" o:spid="_x0000_s1026" type="#_x0000_t202" style="width:416.65pt;height: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rbsowIAAP8EAAAOAAAAZHJzL2Uyb0RvYy54bWysVMtu1DAU3SPxD5b30yTTpG2iZqo+GDYF&#10;KnVQ157YmRiS2NieSUaIBXwKn4DUDUjlF9I/4trxlAIbhMjCcfw499x7zs3xSd/UaMOU5qLNcbQX&#10;YsTaQlDernL8ejGfHGGkDWkpqUXLcrxlGp/Mnj457mTGpqISNWUKAUirs07muDJGZkGgi4o1RO8J&#10;yVrYLIVqiIFPtQqoIh2gN3UwDcODoBOKSiUKpjWsXoybeObwy5IV5lVZamZQnWPgZtyo3Li0YzA7&#10;JtlKEVnxwtMg/8CiIbyFoA9QF8QQtFb8D6iGF0poUZq9QjSBKEteMJcDZBOFv2VzXRHJXC5QHC0f&#10;yqT/H2zxcnOlEKc53seoJQ1INHweboev9x/vPw13w5fhDg3fYfJtuEX7tlyd1BncupZwz/RnogfZ&#10;XepaXorirUatOK9Iu2KnSomuYoQC3QjA/bJLarGVEMmtLlhvnlEOykQWPniEPwbTNtKyeyEoXCFr&#10;I1y0vlSNLTiUEAEF0Hb7oCcgogIWk2kaxUmCUQF7UZjEh/uJi0Gy3XWptHnORIPsJMcKDOPgyeZS&#10;G0uHZLsjNhogw7qfjQK/T6NpHJ5N08n84OhwEs/jZJIehkeTMErP0oMwTuOL+QcLGsVZxSll7SVv&#10;2c5sUfx3YnrbjzZxdkNdjtNkmozFFzWnc17XlptWq+V5rdCGWNe7x6etHx9TYt1S1wBWpWd+bgiv&#10;x3nwK2NXDCjA7u0K4eSyCo1amX7Ze48sBd2CcB30Vo71uzVRDEywbs4FkALlSyWaG2jeU+Wkt7xt&#10;pRf9DVHSy2Eg3FW96y2niT23ot6qhL4BoKaGloVcUWJT9Zn6w16/EdXVRp6ChebciWu9NvL0xoMu&#10;c+n5P4Jt48ff7tTP/9bsBwAAAP//AwBQSwMEFAAGAAgAAAAhAMH5z/zaAAAABQEAAA8AAABkcnMv&#10;ZG93bnJldi54bWxMj09Lw0AQxe+C32GZgje7icFQYjal+Ac8eLHG+zQ7JqHZ2ZCdNum3d/WilwfD&#10;e7z3m3K7uEGdaQq9ZwPpOgFF3Hjbc2ug/ni53YAKgmxx8EwGLhRgW11flVhYP/M7nffSqljCoUAD&#10;nchYaB2ajhyGtR+Jo/flJ4cSz6nVdsI5lrtB3yVJrh32HBc6HOmxo+a4PzkDInaXXupnF14/l7en&#10;uUuae6yNuVktuwdQQov8heEHP6JDFZkO/sQ2qMFAfER+NXqbLMtAHWIoz1PQVan/01ffAAAA//8D&#10;AFBLAQItABQABgAIAAAAIQC2gziS/gAAAOEBAAATAAAAAAAAAAAAAAAAAAAAAABbQ29udGVudF9U&#10;eXBlc10ueG1sUEsBAi0AFAAGAAgAAAAhADj9If/WAAAAlAEAAAsAAAAAAAAAAAAAAAAALwEAAF9y&#10;ZWxzLy5yZWxzUEsBAi0AFAAGAAgAAAAhAJ0WtuyjAgAA/wQAAA4AAAAAAAAAAAAAAAAALgIAAGRy&#10;cy9lMm9Eb2MueG1sUEsBAi0AFAAGAAgAAAAhAMH5z/zaAAAABQEAAA8AAAAAAAAAAAAAAAAA/QQA&#10;AGRycy9kb3ducmV2LnhtbFBLBQYAAAAABAAEAPMAAAAEBgAAAAA=&#10;" filled="f" stroked="f">
                <v:stroke joinstyle="round"/>
                <o:lock v:ext="edit" shapetype="t"/>
                <v:textbox style="mso-fit-shape-to-text:t">
                  <w:txbxContent>
                    <w:p w:rsidR="00DB1C3F" w:rsidRDefault="00DB1C3F" w:rsidP="00DB1C3F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b/>
                          <w:noProof/>
                          <w:sz w:val="36"/>
                          <w:szCs w:val="36"/>
                        </w:rPr>
                        <w:drawing>
                          <wp:inline distT="0" distB="0" distL="0" distR="0" wp14:anchorId="2136E1C0" wp14:editId="517F5578">
                            <wp:extent cx="4218940" cy="514350"/>
                            <wp:effectExtent l="0" t="0" r="0" b="0"/>
                            <wp:docPr id="5" name="Картина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218940" cy="514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B1C3F" w:rsidRPr="00DB1C3F" w:rsidRDefault="00DB1C3F" w:rsidP="00DB1C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25" style="width:485.25pt;height:1pt" o:hrpct="938" o:hralign="center" o:hrstd="t" o:hrnoshade="t" o:hr="t" fillcolor="black" stroked="f"/>
        </w:pict>
      </w:r>
    </w:p>
    <w:p w:rsidR="0078083F" w:rsidRDefault="007D1D23" w:rsidP="0078083F">
      <w:pPr>
        <w:pStyle w:val="a3"/>
        <w:jc w:val="center"/>
      </w:pPr>
      <w:r>
        <w:rPr>
          <w:b/>
          <w:bCs/>
        </w:rPr>
        <w:t>МОТИВИ</w:t>
      </w:r>
      <w:r>
        <w:t xml:space="preserve"> </w:t>
      </w:r>
    </w:p>
    <w:p w:rsidR="00DB1C3F" w:rsidRDefault="007D1D23" w:rsidP="00DB1C3F">
      <w:pPr>
        <w:pStyle w:val="a3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към проект на Етичен кодекс на общинските съветници в Общински съвет – Летница</w:t>
      </w:r>
    </w:p>
    <w:p w:rsidR="007D1D23" w:rsidRDefault="007D1D23" w:rsidP="00DB1C3F">
      <w:pPr>
        <w:pStyle w:val="a3"/>
        <w:spacing w:before="0" w:beforeAutospacing="0" w:after="0" w:afterAutospacing="0"/>
        <w:jc w:val="center"/>
      </w:pPr>
      <w:bookmarkStart w:id="0" w:name="_GoBack"/>
      <w:bookmarkEnd w:id="0"/>
      <w:r>
        <w:rPr>
          <w:i/>
          <w:iCs/>
        </w:rPr>
        <w:t>(На основание чл. 28, ал. 2 от Закона за нормативните актове)</w:t>
      </w:r>
    </w:p>
    <w:p w:rsidR="007D1D23" w:rsidRDefault="007D1D23" w:rsidP="0078083F">
      <w:pPr>
        <w:pStyle w:val="a3"/>
        <w:jc w:val="both"/>
      </w:pPr>
      <w:r>
        <w:rPr>
          <w:b/>
          <w:bCs/>
        </w:rPr>
        <w:t>I. Причини, които налагат приемането на акта:</w:t>
      </w:r>
      <w:r>
        <w:t xml:space="preserve"> В бр. 38 на „Държавен вестник“ от 9 май 2025 г. бяха обнародвани изменения и допълнения в Закона за местното самоуправление и местната администрация (ЗМСМА). Съгласно новата разпоредба на чл. 21, ал. 4 от ЗМСМА, общинският съвет приема Етичен кодекс на общинските съветници. В чл. 36 се създава и нова ал. 2, съгласно която общинският съветник е длъжен да осъществява дейността си при спазване на правилата на Етичния кодекс. Цитираните нови разпоредби в ЗМСМА създават законово задължение за Общински съвет – Летница да подготви и приеме Етичен кодекс, който да регламентира етичните норми и спазването на професионалните стандарти на поведение от страна на съветниците при осъществяване на техните правомощия.</w:t>
      </w:r>
    </w:p>
    <w:p w:rsidR="007D1D23" w:rsidRDefault="007D1D23" w:rsidP="0078083F">
      <w:pPr>
        <w:pStyle w:val="a3"/>
        <w:jc w:val="both"/>
      </w:pPr>
      <w:r>
        <w:rPr>
          <w:b/>
          <w:bCs/>
        </w:rPr>
        <w:t>II. Цели, които се поставят с предложения проект:</w:t>
      </w:r>
      <w:r>
        <w:t xml:space="preserve"> Основната цел на проекта на Етичен кодекс е регламентирането на ясни морални и етични норми и стандарти за поведение. С неговото прилагане се цели повишаване на общественото доверие в дейността на Общински съвет – Летница, осигуряване на прозрачност, почтеност и прозрачност при вземането на решения, както и утвърждаване принципите на местното самоуправление на територията на Община Летница.</w:t>
      </w:r>
    </w:p>
    <w:p w:rsidR="007D1D23" w:rsidRDefault="007D1D23" w:rsidP="0078083F">
      <w:pPr>
        <w:pStyle w:val="a3"/>
        <w:jc w:val="both"/>
      </w:pPr>
      <w:r>
        <w:rPr>
          <w:b/>
          <w:bCs/>
        </w:rPr>
        <w:t>III. Финансови и други средства, необходими за прилагането на новата уредба:</w:t>
      </w:r>
      <w:r>
        <w:t xml:space="preserve"> Приемането и прилагането на Етичния кодекс на общинските съветници не изисква изразходването на финансови средства от бюджета на Община Летница.</w:t>
      </w:r>
    </w:p>
    <w:p w:rsidR="007D1D23" w:rsidRDefault="007D1D23" w:rsidP="0078083F">
      <w:pPr>
        <w:pStyle w:val="a3"/>
        <w:jc w:val="both"/>
      </w:pPr>
      <w:r>
        <w:rPr>
          <w:b/>
          <w:bCs/>
        </w:rPr>
        <w:t>IV. Очаквани резултати от прилагането:</w:t>
      </w:r>
      <w:r>
        <w:t xml:space="preserve"> С приемането на Етичния кодекс се очаква привеждане и синхронизиране на местната подзаконова нормативна уредба с действащото национално законодателство. Очаква се също така утвърждаване на висок професионализъм и укрепване на доверието на гражданите в работата на Общински съвет – Летница.</w:t>
      </w:r>
    </w:p>
    <w:p w:rsidR="007D1D23" w:rsidRDefault="007D1D23" w:rsidP="0078083F">
      <w:pPr>
        <w:pStyle w:val="a3"/>
        <w:jc w:val="both"/>
      </w:pPr>
      <w:r>
        <w:rPr>
          <w:b/>
          <w:bCs/>
        </w:rPr>
        <w:t>V. Анализ за съответствие с правото на Европейския съюз:</w:t>
      </w:r>
      <w:r>
        <w:t xml:space="preserve"> Предлаганият проект на Етичен кодекс на общинските съветници в Общински съвет – Летница е в пълно съответствие с нормативните актове от по-висока степен в Република България, както и с Европейската харта за местното самоуправление и правото на Европейския съюз.</w:t>
      </w:r>
    </w:p>
    <w:p w:rsidR="007D1D23" w:rsidRDefault="007D1D23" w:rsidP="0078083F">
      <w:pPr>
        <w:pStyle w:val="a3"/>
        <w:jc w:val="both"/>
      </w:pPr>
      <w:r>
        <w:rPr>
          <w:i/>
          <w:iCs/>
        </w:rPr>
        <w:t>На основание чл. 26, ал. 3 и ал. 4 от Закона за нормативните актове, проектът на Етичния кодекс заедно с настоящите мотиви са публикувани на официалната интернет страница на Община Летница (раздел „Общински съвет</w:t>
      </w:r>
      <w:r w:rsidR="0078083F">
        <w:rPr>
          <w:i/>
          <w:iCs/>
        </w:rPr>
        <w:t xml:space="preserve"> / Проекти на нормативни документи</w:t>
      </w:r>
      <w:r>
        <w:rPr>
          <w:i/>
          <w:iCs/>
        </w:rPr>
        <w:t>“) за обществени консултации.</w:t>
      </w:r>
    </w:p>
    <w:p w:rsidR="0068106E" w:rsidRDefault="0068106E"/>
    <w:sectPr w:rsidR="0068106E" w:rsidSect="00DB1C3F">
      <w:pgSz w:w="11906" w:h="16838"/>
      <w:pgMar w:top="426" w:right="56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C9F"/>
    <w:rsid w:val="002A3C9F"/>
    <w:rsid w:val="0068106E"/>
    <w:rsid w:val="0078083F"/>
    <w:rsid w:val="007D1D23"/>
    <w:rsid w:val="00DB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602798"/>
  <w15:chartTrackingRefBased/>
  <w15:docId w15:val="{AB5FE28F-1E22-4A1C-AE5D-113E6CBCB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1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5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374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2026-08-21T10:28:00Z</dcterms:created>
  <dcterms:modified xsi:type="dcterms:W3CDTF">2026-08-24T12:33:00Z</dcterms:modified>
</cp:coreProperties>
</file>