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CC" w:rsidRPr="00420C66" w:rsidRDefault="007E1BCC" w:rsidP="007E1BCC">
      <w:pPr>
        <w:pStyle w:val="a3"/>
        <w:jc w:val="center"/>
        <w:rPr>
          <w:rFonts w:asciiTheme="majorHAnsi" w:hAnsiTheme="majorHAnsi"/>
          <w:color w:val="000000"/>
        </w:rPr>
      </w:pPr>
      <w:r w:rsidRPr="00420C66">
        <w:rPr>
          <w:rStyle w:val="a4"/>
          <w:rFonts w:asciiTheme="majorHAnsi" w:hAnsiTheme="majorHAnsi"/>
          <w:color w:val="000000"/>
        </w:rPr>
        <w:t>ОБЯВЛЕНИЕ</w:t>
      </w:r>
    </w:p>
    <w:p w:rsidR="007E1BCC" w:rsidRPr="00420C66" w:rsidRDefault="007E1BCC" w:rsidP="007E1BCC">
      <w:pPr>
        <w:pStyle w:val="a3"/>
        <w:jc w:val="center"/>
        <w:rPr>
          <w:rFonts w:asciiTheme="majorHAnsi" w:hAnsiTheme="majorHAnsi"/>
          <w:color w:val="000000"/>
        </w:rPr>
      </w:pPr>
      <w:r w:rsidRPr="00420C66">
        <w:rPr>
          <w:rFonts w:asciiTheme="majorHAnsi" w:hAnsiTheme="majorHAnsi"/>
          <w:color w:val="000000"/>
        </w:rPr>
        <w:t>На основание чл. 26, ал. 2 от  Закона за нормативните актове/ЗНА/, във връзка с чл. 77 от АПК</w:t>
      </w:r>
    </w:p>
    <w:p w:rsidR="007E1BCC" w:rsidRPr="00420C66" w:rsidRDefault="007E1BCC" w:rsidP="007E1BCC">
      <w:pPr>
        <w:pStyle w:val="a5"/>
        <w:rPr>
          <w:rFonts w:asciiTheme="majorHAnsi" w:hAnsiTheme="majorHAnsi"/>
          <w:b/>
          <w:sz w:val="24"/>
          <w:szCs w:val="24"/>
        </w:rPr>
      </w:pPr>
      <w:r w:rsidRPr="00420C66">
        <w:rPr>
          <w:rFonts w:asciiTheme="majorHAnsi" w:hAnsiTheme="majorHAnsi"/>
          <w:b/>
          <w:sz w:val="24"/>
          <w:szCs w:val="24"/>
        </w:rPr>
        <w:t>ПРОЕКТ ЗА ИЗМЕНЕНИЕ И ДОПЪЛНЕНИЕ НА</w:t>
      </w:r>
    </w:p>
    <w:p w:rsidR="007E1BCC" w:rsidRPr="00420C66" w:rsidRDefault="007E1BCC" w:rsidP="007E1BCC">
      <w:pPr>
        <w:pStyle w:val="a5"/>
        <w:rPr>
          <w:rFonts w:asciiTheme="majorHAnsi" w:hAnsiTheme="majorHAnsi"/>
          <w:sz w:val="24"/>
          <w:szCs w:val="24"/>
        </w:rPr>
      </w:pPr>
      <w:r w:rsidRPr="00420C66">
        <w:rPr>
          <w:rFonts w:asciiTheme="majorHAnsi" w:hAnsiTheme="majorHAnsi"/>
          <w:b/>
          <w:sz w:val="24"/>
          <w:szCs w:val="24"/>
        </w:rPr>
        <w:t>Наредба № 2 за реда на придобиване, управление и разпореждане с имоти и вещи – общинска собственост</w:t>
      </w:r>
    </w:p>
    <w:p w:rsidR="007E1BCC" w:rsidRPr="00420C66" w:rsidRDefault="007E1BCC" w:rsidP="007E1BCC">
      <w:pPr>
        <w:jc w:val="center"/>
        <w:rPr>
          <w:rFonts w:asciiTheme="majorHAnsi" w:hAnsiTheme="majorHAnsi"/>
          <w:b/>
        </w:rPr>
      </w:pPr>
    </w:p>
    <w:p w:rsidR="007E1BCC" w:rsidRPr="0033255C" w:rsidRDefault="007E1BCC" w:rsidP="0033255C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bCs/>
        </w:rPr>
      </w:pPr>
      <w:r w:rsidRPr="00420C66">
        <w:rPr>
          <w:rFonts w:asciiTheme="majorHAnsi" w:hAnsiTheme="majorHAnsi"/>
          <w:color w:val="000000"/>
        </w:rPr>
        <w:t xml:space="preserve">На заинтересованите граждани и организации се предоставя 14-дневен срок, считан от </w:t>
      </w:r>
      <w:r w:rsidR="00915728">
        <w:rPr>
          <w:rFonts w:asciiTheme="majorHAnsi" w:hAnsiTheme="majorHAnsi"/>
          <w:color w:val="000000"/>
          <w:lang w:val="en-US"/>
        </w:rPr>
        <w:t>09</w:t>
      </w:r>
      <w:r w:rsidRPr="00420C66">
        <w:rPr>
          <w:rFonts w:asciiTheme="majorHAnsi" w:hAnsiTheme="majorHAnsi"/>
          <w:color w:val="000000"/>
        </w:rPr>
        <w:t xml:space="preserve">. </w:t>
      </w:r>
      <w:r w:rsidR="00F13D3A">
        <w:rPr>
          <w:rFonts w:asciiTheme="majorHAnsi" w:hAnsiTheme="majorHAnsi"/>
          <w:color w:val="000000"/>
          <w:lang w:val="en-US"/>
        </w:rPr>
        <w:t>07</w:t>
      </w:r>
      <w:r w:rsidRPr="00420C66">
        <w:rPr>
          <w:rFonts w:asciiTheme="majorHAnsi" w:hAnsiTheme="majorHAnsi"/>
          <w:color w:val="000000"/>
        </w:rPr>
        <w:t>. 20</w:t>
      </w:r>
      <w:r w:rsidRPr="00420C66">
        <w:rPr>
          <w:rFonts w:asciiTheme="majorHAnsi" w:hAnsiTheme="majorHAnsi"/>
          <w:color w:val="000000"/>
          <w:lang w:val="en-US"/>
        </w:rPr>
        <w:t>1</w:t>
      </w:r>
      <w:r w:rsidR="00F13D3A">
        <w:rPr>
          <w:rFonts w:asciiTheme="majorHAnsi" w:hAnsiTheme="majorHAnsi"/>
          <w:color w:val="000000"/>
          <w:lang w:val="en-US"/>
        </w:rPr>
        <w:t>4</w:t>
      </w:r>
      <w:r w:rsidRPr="00420C66">
        <w:rPr>
          <w:rFonts w:asciiTheme="majorHAnsi" w:hAnsiTheme="majorHAnsi"/>
          <w:color w:val="000000"/>
        </w:rPr>
        <w:t xml:space="preserve"> г. до </w:t>
      </w:r>
      <w:r w:rsidR="00F13D3A">
        <w:rPr>
          <w:rFonts w:asciiTheme="majorHAnsi" w:hAnsiTheme="majorHAnsi"/>
          <w:color w:val="000000"/>
          <w:lang w:val="en-US"/>
        </w:rPr>
        <w:t>2</w:t>
      </w:r>
      <w:r w:rsidR="00915728">
        <w:rPr>
          <w:rFonts w:asciiTheme="majorHAnsi" w:hAnsiTheme="majorHAnsi"/>
          <w:color w:val="000000"/>
          <w:lang w:val="en-US"/>
        </w:rPr>
        <w:t>3</w:t>
      </w:r>
      <w:r w:rsidRPr="00420C66">
        <w:rPr>
          <w:rFonts w:asciiTheme="majorHAnsi" w:hAnsiTheme="majorHAnsi"/>
          <w:color w:val="000000"/>
        </w:rPr>
        <w:t xml:space="preserve">. </w:t>
      </w:r>
      <w:r w:rsidR="00F13D3A">
        <w:rPr>
          <w:rFonts w:asciiTheme="majorHAnsi" w:hAnsiTheme="majorHAnsi"/>
          <w:color w:val="000000"/>
          <w:lang w:val="en-US"/>
        </w:rPr>
        <w:t>07</w:t>
      </w:r>
      <w:r w:rsidRPr="00420C66">
        <w:rPr>
          <w:rFonts w:asciiTheme="majorHAnsi" w:hAnsiTheme="majorHAnsi"/>
          <w:color w:val="000000"/>
        </w:rPr>
        <w:t>. 201</w:t>
      </w:r>
      <w:r w:rsidR="00F13D3A">
        <w:rPr>
          <w:rFonts w:asciiTheme="majorHAnsi" w:hAnsiTheme="majorHAnsi"/>
          <w:color w:val="000000"/>
          <w:lang w:val="en-US"/>
        </w:rPr>
        <w:t>4</w:t>
      </w:r>
      <w:r w:rsidRPr="00420C66">
        <w:rPr>
          <w:rFonts w:asciiTheme="majorHAnsi" w:hAnsiTheme="majorHAnsi"/>
          <w:color w:val="000000"/>
        </w:rPr>
        <w:t xml:space="preserve"> г. включително, за предложения и становища по Проекта за изменение и допълнение на Наредбата № 2 за реда  на придобиване, управление и разпореждане с имоти и вещи – общинска собственост на адрес: гр.</w:t>
      </w:r>
      <w:r w:rsidR="0033255C">
        <w:rPr>
          <w:rFonts w:asciiTheme="majorHAnsi" w:hAnsiTheme="majorHAnsi"/>
          <w:color w:val="000000"/>
        </w:rPr>
        <w:t xml:space="preserve"> </w:t>
      </w:r>
      <w:r w:rsidRPr="00420C66">
        <w:rPr>
          <w:rFonts w:asciiTheme="majorHAnsi" w:hAnsiTheme="majorHAnsi"/>
          <w:color w:val="000000"/>
        </w:rPr>
        <w:t>Летница, бул.”България” № 19</w:t>
      </w:r>
      <w:r w:rsidR="0033255C">
        <w:rPr>
          <w:rFonts w:asciiTheme="majorHAnsi" w:hAnsiTheme="majorHAnsi"/>
          <w:color w:val="000000"/>
        </w:rPr>
        <w:t xml:space="preserve"> </w:t>
      </w:r>
      <w:r w:rsidRPr="00420C66">
        <w:rPr>
          <w:rFonts w:asciiTheme="majorHAnsi" w:hAnsiTheme="majorHAnsi"/>
          <w:color w:val="000000"/>
        </w:rPr>
        <w:t xml:space="preserve">- </w:t>
      </w:r>
      <w:r w:rsidR="0033255C" w:rsidRPr="0033255C">
        <w:rPr>
          <w:rFonts w:asciiTheme="majorHAnsi" w:hAnsiTheme="majorHAnsi"/>
          <w:szCs w:val="28"/>
        </w:rPr>
        <w:t xml:space="preserve">Общински център за услуги и </w:t>
      </w:r>
      <w:r w:rsidR="0033255C">
        <w:rPr>
          <w:rFonts w:asciiTheme="majorHAnsi" w:hAnsiTheme="majorHAnsi"/>
          <w:szCs w:val="28"/>
        </w:rPr>
        <w:t>и</w:t>
      </w:r>
      <w:r w:rsidR="0033255C" w:rsidRPr="0033255C">
        <w:rPr>
          <w:rFonts w:asciiTheme="majorHAnsi" w:hAnsiTheme="majorHAnsi"/>
          <w:szCs w:val="28"/>
        </w:rPr>
        <w:t>нформация при Община Летниц</w:t>
      </w:r>
      <w:r w:rsidR="0033255C">
        <w:rPr>
          <w:rFonts w:asciiTheme="majorHAnsi" w:hAnsiTheme="majorHAnsi"/>
          <w:szCs w:val="28"/>
        </w:rPr>
        <w:t>а</w:t>
      </w: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</w:p>
    <w:p w:rsidR="007E1BCC" w:rsidRPr="00420C66" w:rsidRDefault="007E1BCC" w:rsidP="007E1BCC">
      <w:pPr>
        <w:ind w:firstLine="708"/>
        <w:jc w:val="both"/>
        <w:rPr>
          <w:rFonts w:asciiTheme="majorHAnsi" w:hAnsiTheme="majorHAnsi"/>
        </w:rPr>
      </w:pPr>
      <w:r w:rsidRPr="00420C66">
        <w:rPr>
          <w:rFonts w:asciiTheme="majorHAnsi" w:hAnsiTheme="majorHAnsi"/>
        </w:rPr>
        <w:t>На основание чл. 21, ал. 1,  т. 23 и ал. 2 от ЗМСМА, във връзка с чл. 8, ал. 2 от ЗОС</w:t>
      </w:r>
    </w:p>
    <w:p w:rsidR="007E1BCC" w:rsidRPr="00420C66" w:rsidRDefault="007E1BCC" w:rsidP="007E1BCC">
      <w:pPr>
        <w:ind w:firstLine="708"/>
        <w:jc w:val="both"/>
        <w:rPr>
          <w:rFonts w:asciiTheme="majorHAnsi" w:hAnsiTheme="majorHAnsi"/>
        </w:rPr>
      </w:pP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  <w:r w:rsidRPr="00420C66">
        <w:rPr>
          <w:rFonts w:asciiTheme="majorHAnsi" w:hAnsiTheme="majorHAnsi"/>
        </w:rPr>
        <w:t>ПРЕДЛАГАМ</w:t>
      </w: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</w:p>
    <w:p w:rsidR="007E1BCC" w:rsidRPr="00420C66" w:rsidRDefault="007E1BCC" w:rsidP="007E1BCC">
      <w:pPr>
        <w:ind w:firstLine="708"/>
        <w:jc w:val="both"/>
        <w:rPr>
          <w:rFonts w:asciiTheme="majorHAnsi" w:hAnsiTheme="majorHAnsi"/>
          <w:color w:val="000000"/>
        </w:rPr>
      </w:pPr>
      <w:r w:rsidRPr="00420C66">
        <w:rPr>
          <w:rFonts w:asciiTheme="majorHAnsi" w:hAnsiTheme="majorHAnsi"/>
        </w:rPr>
        <w:t xml:space="preserve">Общински съвет гр. Летница да приеме следните изменения и допълнения в </w:t>
      </w:r>
      <w:r w:rsidRPr="00420C66">
        <w:rPr>
          <w:rFonts w:asciiTheme="majorHAnsi" w:hAnsiTheme="majorHAnsi"/>
          <w:color w:val="000000"/>
        </w:rPr>
        <w:t>Наредбата № 2 за реда  на придобиване, управление и разпореждане с имоти и вещи – общинска собственост:</w:t>
      </w:r>
    </w:p>
    <w:p w:rsidR="00804CE7" w:rsidRPr="00420C66" w:rsidRDefault="00804CE7" w:rsidP="007E1BCC">
      <w:pPr>
        <w:ind w:firstLine="708"/>
        <w:jc w:val="both"/>
        <w:rPr>
          <w:rFonts w:asciiTheme="majorHAnsi" w:hAnsiTheme="majorHAnsi"/>
        </w:rPr>
      </w:pPr>
    </w:p>
    <w:p w:rsidR="007E1BCC" w:rsidRPr="00C74E85" w:rsidRDefault="007E1BCC" w:rsidP="007E1BCC">
      <w:pPr>
        <w:tabs>
          <w:tab w:val="left" w:pos="1065"/>
        </w:tabs>
        <w:jc w:val="both"/>
        <w:rPr>
          <w:rFonts w:asciiTheme="majorHAnsi" w:hAnsiTheme="majorHAnsi"/>
          <w:b/>
          <w:bCs/>
        </w:rPr>
      </w:pPr>
      <w:r w:rsidRPr="00C74E85">
        <w:rPr>
          <w:rFonts w:asciiTheme="majorHAnsi" w:hAnsiTheme="majorHAnsi"/>
          <w:b/>
          <w:bCs/>
        </w:rPr>
        <w:t xml:space="preserve">І. В  чл. 5 се създава нова  ал. </w:t>
      </w:r>
      <w:r w:rsidR="00AB38C0" w:rsidRPr="00C74E85">
        <w:rPr>
          <w:rFonts w:asciiTheme="majorHAnsi" w:hAnsiTheme="majorHAnsi"/>
          <w:b/>
          <w:bCs/>
        </w:rPr>
        <w:t>7</w:t>
      </w:r>
    </w:p>
    <w:p w:rsidR="007E1BCC" w:rsidRPr="00C74E85" w:rsidRDefault="007E1BCC" w:rsidP="007E1BCC">
      <w:pPr>
        <w:tabs>
          <w:tab w:val="left" w:pos="1065"/>
        </w:tabs>
        <w:ind w:firstLine="1080"/>
        <w:jc w:val="both"/>
        <w:rPr>
          <w:rFonts w:asciiTheme="majorHAnsi" w:hAnsiTheme="majorHAnsi"/>
          <w:iCs/>
        </w:rPr>
      </w:pPr>
      <w:r w:rsidRPr="00C74E85">
        <w:rPr>
          <w:rFonts w:asciiTheme="majorHAnsi" w:hAnsiTheme="majorHAnsi"/>
        </w:rPr>
        <w:t>„(</w:t>
      </w:r>
      <w:r w:rsidR="00AB38C0" w:rsidRPr="00C74E85">
        <w:rPr>
          <w:rFonts w:asciiTheme="majorHAnsi" w:hAnsiTheme="majorHAnsi"/>
        </w:rPr>
        <w:t>7</w:t>
      </w:r>
      <w:r w:rsidRPr="00C74E85">
        <w:rPr>
          <w:rFonts w:asciiTheme="majorHAnsi" w:hAnsiTheme="majorHAnsi"/>
        </w:rPr>
        <w:t xml:space="preserve">) </w:t>
      </w:r>
      <w:r w:rsidR="005C5132" w:rsidRPr="00C74E85">
        <w:rPr>
          <w:rFonts w:asciiTheme="majorHAnsi" w:hAnsiTheme="majorHAnsi"/>
        </w:rPr>
        <w:t xml:space="preserve">Промяната на предназначението по ал. </w:t>
      </w:r>
      <w:r w:rsidR="00804CE7" w:rsidRPr="00C74E85">
        <w:rPr>
          <w:rFonts w:asciiTheme="majorHAnsi" w:hAnsiTheme="majorHAnsi"/>
        </w:rPr>
        <w:t>6</w:t>
      </w:r>
      <w:r w:rsidR="005C5132" w:rsidRPr="00C74E85">
        <w:rPr>
          <w:rFonts w:asciiTheme="majorHAnsi" w:hAnsiTheme="majorHAnsi"/>
        </w:rPr>
        <w:t xml:space="preserve"> се извършва с решение на Общински съвет</w:t>
      </w:r>
      <w:r w:rsidR="00420C66" w:rsidRPr="00C74E85">
        <w:rPr>
          <w:rFonts w:asciiTheme="majorHAnsi" w:hAnsiTheme="majorHAnsi"/>
        </w:rPr>
        <w:t xml:space="preserve">, </w:t>
      </w:r>
      <w:r w:rsidR="005C5132" w:rsidRPr="00C74E85">
        <w:rPr>
          <w:rFonts w:asciiTheme="majorHAnsi" w:hAnsiTheme="majorHAnsi"/>
        </w:rPr>
        <w:t>при спазване на условията и реда на Закона за опазване на земеделските земи и в съответствие с разпоредбите на чл. 25</w:t>
      </w:r>
      <w:r w:rsidR="0028476B">
        <w:rPr>
          <w:rFonts w:asciiTheme="majorHAnsi" w:hAnsiTheme="majorHAnsi"/>
        </w:rPr>
        <w:t xml:space="preserve"> </w:t>
      </w:r>
      <w:r w:rsidR="005C5132" w:rsidRPr="00C74E85">
        <w:rPr>
          <w:rFonts w:asciiTheme="majorHAnsi" w:hAnsiTheme="majorHAnsi"/>
        </w:rPr>
        <w:t>от ЗСПЗЗ“</w:t>
      </w:r>
    </w:p>
    <w:p w:rsidR="007E1BCC" w:rsidRPr="00C74E85" w:rsidRDefault="007E1BCC" w:rsidP="007E1BCC">
      <w:pPr>
        <w:tabs>
          <w:tab w:val="left" w:pos="1065"/>
        </w:tabs>
        <w:ind w:firstLine="1080"/>
        <w:jc w:val="both"/>
        <w:rPr>
          <w:rFonts w:asciiTheme="majorHAnsi" w:hAnsiTheme="majorHAnsi"/>
          <w:b/>
        </w:rPr>
      </w:pPr>
    </w:p>
    <w:p w:rsidR="007E1BCC" w:rsidRPr="00420C66" w:rsidRDefault="007E1BCC" w:rsidP="007E1BCC">
      <w:pPr>
        <w:jc w:val="both"/>
        <w:rPr>
          <w:rFonts w:asciiTheme="majorHAnsi" w:hAnsiTheme="majorHAnsi"/>
          <w:color w:val="FF0000"/>
          <w:highlight w:val="yellow"/>
        </w:rPr>
      </w:pPr>
    </w:p>
    <w:p w:rsidR="00C532C5" w:rsidRPr="00C74E85" w:rsidRDefault="00C532C5" w:rsidP="00C532C5">
      <w:pPr>
        <w:pStyle w:val="Style"/>
        <w:spacing w:before="120"/>
        <w:ind w:left="0" w:right="142" w:firstLine="0"/>
        <w:rPr>
          <w:rFonts w:asciiTheme="majorHAnsi" w:hAnsiTheme="majorHAnsi"/>
          <w:b/>
          <w:lang w:val="ru-RU"/>
        </w:rPr>
      </w:pPr>
      <w:r w:rsidRPr="00C74E85">
        <w:rPr>
          <w:rFonts w:asciiTheme="majorHAnsi" w:hAnsiTheme="majorHAnsi"/>
          <w:b/>
        </w:rPr>
        <w:t>II</w:t>
      </w:r>
      <w:proofErr w:type="gramStart"/>
      <w:r w:rsidRPr="00C74E85">
        <w:rPr>
          <w:rFonts w:asciiTheme="majorHAnsi" w:hAnsiTheme="majorHAnsi"/>
          <w:b/>
          <w:lang w:val="ru-RU"/>
        </w:rPr>
        <w:t xml:space="preserve">.  </w:t>
      </w:r>
      <w:proofErr w:type="spellStart"/>
      <w:r w:rsidRPr="00C74E85">
        <w:rPr>
          <w:rFonts w:asciiTheme="majorHAnsi" w:hAnsiTheme="majorHAnsi"/>
          <w:b/>
          <w:lang w:val="ru-RU"/>
        </w:rPr>
        <w:t>Създава</w:t>
      </w:r>
      <w:proofErr w:type="spellEnd"/>
      <w:proofErr w:type="gramEnd"/>
      <w:r w:rsidRPr="00C74E85">
        <w:rPr>
          <w:rFonts w:asciiTheme="majorHAnsi" w:hAnsiTheme="majorHAnsi"/>
          <w:b/>
          <w:lang w:val="ru-RU"/>
        </w:rPr>
        <w:t xml:space="preserve"> се нов:</w:t>
      </w:r>
    </w:p>
    <w:p w:rsidR="00C532C5" w:rsidRPr="00420C66" w:rsidRDefault="00C532C5" w:rsidP="00C532C5">
      <w:pPr>
        <w:jc w:val="both"/>
        <w:rPr>
          <w:rFonts w:asciiTheme="majorHAnsi" w:hAnsiTheme="majorHAnsi"/>
        </w:rPr>
      </w:pPr>
    </w:p>
    <w:p w:rsidR="00C532C5" w:rsidRPr="004F1E2B" w:rsidRDefault="00804CE7" w:rsidP="00C532C5">
      <w:pPr>
        <w:jc w:val="both"/>
        <w:rPr>
          <w:rFonts w:asciiTheme="majorHAnsi" w:hAnsiTheme="majorHAnsi"/>
        </w:rPr>
      </w:pPr>
      <w:r w:rsidRPr="004F1E2B">
        <w:rPr>
          <w:rFonts w:asciiTheme="majorHAnsi" w:hAnsiTheme="majorHAnsi"/>
        </w:rPr>
        <w:t>„</w:t>
      </w:r>
      <w:r w:rsidR="00C532C5" w:rsidRPr="004F1E2B">
        <w:rPr>
          <w:rFonts w:asciiTheme="majorHAnsi" w:hAnsiTheme="majorHAnsi"/>
          <w:b/>
        </w:rPr>
        <w:t xml:space="preserve">Чл. 52а. </w:t>
      </w:r>
      <w:r w:rsidR="00C532C5" w:rsidRPr="004F1E2B">
        <w:rPr>
          <w:rFonts w:asciiTheme="majorHAnsi" w:hAnsiTheme="majorHAnsi"/>
        </w:rPr>
        <w:t xml:space="preserve">(1) Общинският съвет определя </w:t>
      </w:r>
      <w:r w:rsidR="004F1E2B">
        <w:rPr>
          <w:rFonts w:asciiTheme="majorHAnsi" w:hAnsiTheme="majorHAnsi"/>
        </w:rPr>
        <w:t xml:space="preserve">с </w:t>
      </w:r>
      <w:r w:rsidR="00C532C5" w:rsidRPr="004F1E2B">
        <w:rPr>
          <w:rFonts w:asciiTheme="majorHAnsi" w:hAnsiTheme="majorHAnsi"/>
        </w:rPr>
        <w:t>решение</w:t>
      </w:r>
      <w:r w:rsidR="004F1E2B">
        <w:rPr>
          <w:rFonts w:asciiTheme="majorHAnsi" w:hAnsiTheme="majorHAnsi"/>
        </w:rPr>
        <w:t xml:space="preserve">, </w:t>
      </w:r>
      <w:r w:rsidR="004F1E2B" w:rsidRPr="004F1E2B">
        <w:rPr>
          <w:rFonts w:asciiTheme="majorHAnsi" w:hAnsiTheme="majorHAnsi"/>
        </w:rPr>
        <w:t xml:space="preserve">прието с мнозинство от общия брой на </w:t>
      </w:r>
      <w:proofErr w:type="spellStart"/>
      <w:r w:rsidR="004F1E2B" w:rsidRPr="004F1E2B">
        <w:rPr>
          <w:rFonts w:asciiTheme="majorHAnsi" w:hAnsiTheme="majorHAnsi"/>
        </w:rPr>
        <w:t>съветниците</w:t>
      </w:r>
      <w:proofErr w:type="spellEnd"/>
      <w:r w:rsidR="004F1E2B">
        <w:rPr>
          <w:rFonts w:asciiTheme="majorHAnsi" w:hAnsiTheme="majorHAnsi"/>
        </w:rPr>
        <w:t xml:space="preserve"> </w:t>
      </w:r>
      <w:r w:rsidR="00C532C5" w:rsidRPr="004F1E2B">
        <w:rPr>
          <w:rFonts w:asciiTheme="majorHAnsi" w:hAnsiTheme="majorHAnsi"/>
        </w:rPr>
        <w:t>:</w:t>
      </w:r>
    </w:p>
    <w:p w:rsidR="004F1E2B" w:rsidRPr="004F1E2B" w:rsidRDefault="004F1E2B" w:rsidP="00C532C5">
      <w:pPr>
        <w:jc w:val="both"/>
        <w:rPr>
          <w:rFonts w:asciiTheme="majorHAnsi" w:hAnsiTheme="majorHAnsi"/>
        </w:rPr>
      </w:pPr>
      <w:r w:rsidRPr="004F1E2B">
        <w:rPr>
          <w:rFonts w:asciiTheme="majorHAnsi" w:hAnsiTheme="majorHAnsi"/>
        </w:rPr>
        <w:t xml:space="preserve">1. размера и местоположението на мерите и пасищата за общо и за индивидуално ползване в зависимост от броя и вида на отглежданите пасищни животни на територията на съответното землище; </w:t>
      </w:r>
    </w:p>
    <w:p w:rsidR="00C532C5" w:rsidRPr="004F1E2B" w:rsidRDefault="004F1E2B" w:rsidP="00C532C5">
      <w:pPr>
        <w:jc w:val="both"/>
        <w:rPr>
          <w:rFonts w:asciiTheme="majorHAnsi" w:hAnsiTheme="majorHAnsi"/>
        </w:rPr>
      </w:pPr>
      <w:r w:rsidRPr="004F1E2B">
        <w:rPr>
          <w:rFonts w:asciiTheme="majorHAnsi" w:hAnsiTheme="majorHAnsi"/>
        </w:rPr>
        <w:t>2. правила за ползването на мерите и пасищата на територията на общината</w:t>
      </w:r>
      <w:r w:rsidR="00C532C5" w:rsidRPr="004F1E2B">
        <w:rPr>
          <w:rFonts w:asciiTheme="majorHAnsi" w:hAnsiTheme="majorHAnsi"/>
        </w:rPr>
        <w:t>.</w:t>
      </w:r>
      <w:r w:rsidRPr="004F1E2B">
        <w:rPr>
          <w:rFonts w:asciiTheme="majorHAnsi" w:hAnsiTheme="majorHAnsi"/>
        </w:rPr>
        <w:t xml:space="preserve"> </w:t>
      </w:r>
    </w:p>
    <w:p w:rsidR="00C532C5" w:rsidRPr="00420C66" w:rsidRDefault="00C532C5" w:rsidP="00C532C5">
      <w:pPr>
        <w:jc w:val="both"/>
        <w:rPr>
          <w:rFonts w:asciiTheme="majorHAnsi" w:hAnsiTheme="majorHAnsi"/>
        </w:rPr>
      </w:pPr>
      <w:r w:rsidRPr="004F1E2B">
        <w:rPr>
          <w:rFonts w:asciiTheme="majorHAnsi" w:hAnsiTheme="majorHAnsi"/>
        </w:rPr>
        <w:t xml:space="preserve">(2) Списъците с пасищата, мерите и ливадите за общо и </w:t>
      </w:r>
      <w:r w:rsidR="005D2580" w:rsidRPr="004F1E2B">
        <w:rPr>
          <w:rFonts w:asciiTheme="majorHAnsi" w:hAnsiTheme="majorHAnsi"/>
        </w:rPr>
        <w:t xml:space="preserve">за </w:t>
      </w:r>
      <w:r w:rsidRPr="004F1E2B">
        <w:rPr>
          <w:rFonts w:asciiTheme="majorHAnsi" w:hAnsiTheme="majorHAnsi"/>
        </w:rPr>
        <w:t>индивидуално ползване, както и правилата за ползването на мерите и пасищата на територията на общината се приемат ежегодно, в срок, определен в Правилника</w:t>
      </w:r>
      <w:r w:rsidRPr="00420C66">
        <w:rPr>
          <w:rFonts w:asciiTheme="majorHAnsi" w:hAnsiTheme="majorHAnsi"/>
        </w:rPr>
        <w:t xml:space="preserve"> за прилагане на Закона за собствеността и </w:t>
      </w:r>
      <w:proofErr w:type="spellStart"/>
      <w:r w:rsidRPr="00420C66">
        <w:rPr>
          <w:rFonts w:asciiTheme="majorHAnsi" w:hAnsiTheme="majorHAnsi"/>
        </w:rPr>
        <w:t>ползуването</w:t>
      </w:r>
      <w:proofErr w:type="spellEnd"/>
      <w:r w:rsidRPr="00420C66">
        <w:rPr>
          <w:rFonts w:asciiTheme="majorHAnsi" w:hAnsiTheme="majorHAnsi"/>
        </w:rPr>
        <w:t xml:space="preserve"> на земеделските земи.</w:t>
      </w:r>
      <w:r w:rsidR="00804CE7" w:rsidRPr="00420C66">
        <w:rPr>
          <w:rFonts w:asciiTheme="majorHAnsi" w:hAnsiTheme="majorHAnsi"/>
        </w:rPr>
        <w:t>“</w:t>
      </w:r>
    </w:p>
    <w:p w:rsidR="007E1BCC" w:rsidRPr="00420C66" w:rsidRDefault="007E1BCC" w:rsidP="007E1BCC">
      <w:pPr>
        <w:jc w:val="both"/>
        <w:rPr>
          <w:rFonts w:asciiTheme="majorHAnsi" w:hAnsiTheme="majorHAnsi"/>
          <w:highlight w:val="yellow"/>
        </w:rPr>
      </w:pPr>
    </w:p>
    <w:p w:rsidR="009C444B" w:rsidRPr="00C74E85" w:rsidRDefault="009C444B" w:rsidP="009C444B">
      <w:p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  <w:b/>
        </w:rPr>
        <w:t xml:space="preserve">ІІI. „Чл.69. (1) </w:t>
      </w:r>
      <w:r w:rsidRPr="00C74E85">
        <w:rPr>
          <w:rFonts w:asciiTheme="majorHAnsi" w:hAnsiTheme="majorHAnsi"/>
        </w:rPr>
        <w:t>Търгът се открива със заповед на кмета на общината, която съдържа:</w:t>
      </w:r>
    </w:p>
    <w:p w:rsidR="009C444B" w:rsidRPr="00C74E85" w:rsidRDefault="009C444B" w:rsidP="009C444B">
      <w:pPr>
        <w:pStyle w:val="a7"/>
        <w:numPr>
          <w:ilvl w:val="0"/>
          <w:numId w:val="7"/>
        </w:num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t>описание на имотите или вещите - предмет на търга.</w:t>
      </w:r>
    </w:p>
    <w:p w:rsidR="009C444B" w:rsidRPr="00C74E85" w:rsidRDefault="009C444B" w:rsidP="009C444B">
      <w:pPr>
        <w:pStyle w:val="a7"/>
        <w:numPr>
          <w:ilvl w:val="0"/>
          <w:numId w:val="7"/>
        </w:num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t>вида на търга - с тайно или явно наддаване;</w:t>
      </w:r>
    </w:p>
    <w:p w:rsidR="009C444B" w:rsidRPr="00C74E85" w:rsidRDefault="009C444B" w:rsidP="009C444B">
      <w:pPr>
        <w:pStyle w:val="a7"/>
        <w:numPr>
          <w:ilvl w:val="0"/>
          <w:numId w:val="7"/>
        </w:num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lastRenderedPageBreak/>
        <w:t>начална тръжна цена;</w:t>
      </w:r>
    </w:p>
    <w:p w:rsidR="009C444B" w:rsidRPr="00C74E85" w:rsidRDefault="009C444B" w:rsidP="009C444B">
      <w:pPr>
        <w:pStyle w:val="a7"/>
        <w:numPr>
          <w:ilvl w:val="0"/>
          <w:numId w:val="7"/>
        </w:num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t>начин и срок на плащане и евентуални обезпечения за неговото извършване;</w:t>
      </w:r>
    </w:p>
    <w:p w:rsidR="009C444B" w:rsidRPr="00C74E85" w:rsidRDefault="009C444B" w:rsidP="009C444B">
      <w:pPr>
        <w:pStyle w:val="a7"/>
        <w:numPr>
          <w:ilvl w:val="0"/>
          <w:numId w:val="7"/>
        </w:num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t>датата, мястото и часа на провеждане на търга;</w:t>
      </w:r>
    </w:p>
    <w:p w:rsidR="009C444B" w:rsidRPr="00C74E85" w:rsidRDefault="009C444B" w:rsidP="009C444B">
      <w:pPr>
        <w:pStyle w:val="a7"/>
        <w:numPr>
          <w:ilvl w:val="0"/>
          <w:numId w:val="7"/>
        </w:num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t>специални изисквания към участниците, когато това се налага от вида на обекта или от Решението на Общинския съвет;</w:t>
      </w:r>
    </w:p>
    <w:p w:rsidR="009C444B" w:rsidRPr="00C74E85" w:rsidRDefault="009C444B" w:rsidP="009C444B">
      <w:pPr>
        <w:pStyle w:val="a7"/>
        <w:numPr>
          <w:ilvl w:val="0"/>
          <w:numId w:val="7"/>
        </w:num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t>размера на депозита за участие;</w:t>
      </w:r>
    </w:p>
    <w:p w:rsidR="009C444B" w:rsidRPr="00C74E85" w:rsidRDefault="009C444B" w:rsidP="009C444B">
      <w:pPr>
        <w:pStyle w:val="a7"/>
        <w:numPr>
          <w:ilvl w:val="0"/>
          <w:numId w:val="7"/>
        </w:num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t>цена на тръжните документи и мястото за закупуването им;</w:t>
      </w:r>
    </w:p>
    <w:p w:rsidR="009C444B" w:rsidRPr="00C74E85" w:rsidRDefault="009C444B" w:rsidP="009C444B">
      <w:pPr>
        <w:pStyle w:val="a7"/>
        <w:numPr>
          <w:ilvl w:val="0"/>
          <w:numId w:val="7"/>
        </w:num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t>други тръжни условия.“</w:t>
      </w:r>
    </w:p>
    <w:p w:rsidR="009C444B" w:rsidRPr="00C74E85" w:rsidRDefault="009C444B" w:rsidP="009C444B">
      <w:pPr>
        <w:jc w:val="both"/>
        <w:rPr>
          <w:rFonts w:asciiTheme="majorHAnsi" w:hAnsiTheme="majorHAnsi"/>
        </w:rPr>
      </w:pPr>
    </w:p>
    <w:p w:rsidR="009C444B" w:rsidRPr="00C74E85" w:rsidRDefault="009C444B" w:rsidP="009C444B">
      <w:pPr>
        <w:jc w:val="both"/>
        <w:rPr>
          <w:rFonts w:asciiTheme="majorHAnsi" w:hAnsiTheme="majorHAnsi"/>
          <w:b/>
        </w:rPr>
      </w:pPr>
      <w:r w:rsidRPr="00C74E85">
        <w:rPr>
          <w:rFonts w:asciiTheme="majorHAnsi" w:hAnsiTheme="majorHAnsi"/>
          <w:b/>
        </w:rPr>
        <w:t>се допълва и изменя така:</w:t>
      </w:r>
    </w:p>
    <w:p w:rsidR="009C444B" w:rsidRPr="00C74E85" w:rsidRDefault="009C444B" w:rsidP="009C444B">
      <w:pPr>
        <w:jc w:val="both"/>
        <w:rPr>
          <w:rFonts w:asciiTheme="majorHAnsi" w:hAnsiTheme="majorHAnsi"/>
          <w:b/>
        </w:rPr>
      </w:pPr>
    </w:p>
    <w:p w:rsidR="009C444B" w:rsidRPr="00C74E85" w:rsidRDefault="009C444B" w:rsidP="009C444B">
      <w:pPr>
        <w:jc w:val="both"/>
        <w:rPr>
          <w:rFonts w:asciiTheme="majorHAnsi" w:hAnsiTheme="majorHAnsi"/>
        </w:rPr>
      </w:pPr>
      <w:r w:rsidRPr="00C74E85">
        <w:rPr>
          <w:rFonts w:asciiTheme="majorHAnsi" w:hAnsiTheme="majorHAnsi"/>
        </w:rPr>
        <w:t>„</w:t>
      </w:r>
      <w:r w:rsidRPr="00C74E85">
        <w:rPr>
          <w:rFonts w:asciiTheme="majorHAnsi" w:hAnsiTheme="majorHAnsi"/>
          <w:b/>
        </w:rPr>
        <w:t>Чл.69.</w:t>
      </w:r>
      <w:r w:rsidRPr="00C74E85">
        <w:rPr>
          <w:rFonts w:asciiTheme="majorHAnsi" w:hAnsiTheme="majorHAnsi"/>
        </w:rPr>
        <w:t xml:space="preserve"> (1) Търгът се открива със заповед на кмета на общината, която съдържа:</w:t>
      </w:r>
    </w:p>
    <w:p w:rsidR="009C444B" w:rsidRPr="00420C66" w:rsidRDefault="009C444B" w:rsidP="009C444B">
      <w:pPr>
        <w:pStyle w:val="a7"/>
        <w:numPr>
          <w:ilvl w:val="0"/>
          <w:numId w:val="8"/>
        </w:numPr>
        <w:jc w:val="both"/>
        <w:rPr>
          <w:rFonts w:asciiTheme="majorHAnsi" w:hAnsiTheme="majorHAnsi"/>
        </w:rPr>
      </w:pPr>
      <w:r w:rsidRPr="00420C66">
        <w:rPr>
          <w:rFonts w:asciiTheme="majorHAnsi" w:hAnsiTheme="majorHAnsi"/>
        </w:rPr>
        <w:t>описание на имотите или вещите - предмет на търга.</w:t>
      </w:r>
    </w:p>
    <w:p w:rsidR="009C444B" w:rsidRPr="00420C66" w:rsidRDefault="009C444B" w:rsidP="009C444B">
      <w:pPr>
        <w:pStyle w:val="a7"/>
        <w:numPr>
          <w:ilvl w:val="0"/>
          <w:numId w:val="8"/>
        </w:numPr>
        <w:jc w:val="both"/>
        <w:rPr>
          <w:rFonts w:asciiTheme="majorHAnsi" w:hAnsiTheme="majorHAnsi"/>
        </w:rPr>
      </w:pPr>
      <w:r w:rsidRPr="00420C66">
        <w:rPr>
          <w:rFonts w:asciiTheme="majorHAnsi" w:hAnsiTheme="majorHAnsi"/>
        </w:rPr>
        <w:t>вида на търга - с тайно или явно наддаване;</w:t>
      </w:r>
    </w:p>
    <w:p w:rsidR="009C444B" w:rsidRPr="00420C66" w:rsidRDefault="009C444B" w:rsidP="009C444B">
      <w:pPr>
        <w:pStyle w:val="a7"/>
        <w:numPr>
          <w:ilvl w:val="0"/>
          <w:numId w:val="8"/>
        </w:numPr>
        <w:jc w:val="both"/>
        <w:rPr>
          <w:rFonts w:asciiTheme="majorHAnsi" w:hAnsiTheme="majorHAnsi"/>
        </w:rPr>
      </w:pPr>
      <w:r w:rsidRPr="00420C66">
        <w:rPr>
          <w:rFonts w:asciiTheme="majorHAnsi" w:hAnsiTheme="majorHAnsi"/>
        </w:rPr>
        <w:t>начална тръжна цена;</w:t>
      </w:r>
    </w:p>
    <w:p w:rsidR="009C444B" w:rsidRPr="00420C66" w:rsidRDefault="009C444B" w:rsidP="009C444B">
      <w:pPr>
        <w:pStyle w:val="a7"/>
        <w:numPr>
          <w:ilvl w:val="0"/>
          <w:numId w:val="8"/>
        </w:numPr>
        <w:jc w:val="both"/>
        <w:rPr>
          <w:rFonts w:asciiTheme="majorHAnsi" w:hAnsiTheme="majorHAnsi"/>
        </w:rPr>
      </w:pPr>
      <w:r w:rsidRPr="00420C66">
        <w:rPr>
          <w:rFonts w:asciiTheme="majorHAnsi" w:hAnsiTheme="majorHAnsi"/>
        </w:rPr>
        <w:t>начин и срок на плащане и евентуални обезпечения за неговото извършване;</w:t>
      </w:r>
    </w:p>
    <w:p w:rsidR="009C444B" w:rsidRPr="00420C66" w:rsidRDefault="009C444B" w:rsidP="009C444B">
      <w:pPr>
        <w:pStyle w:val="a7"/>
        <w:numPr>
          <w:ilvl w:val="0"/>
          <w:numId w:val="8"/>
        </w:numPr>
        <w:jc w:val="both"/>
        <w:rPr>
          <w:rFonts w:asciiTheme="majorHAnsi" w:hAnsiTheme="majorHAnsi"/>
        </w:rPr>
      </w:pPr>
      <w:r w:rsidRPr="00420C66">
        <w:rPr>
          <w:rFonts w:asciiTheme="majorHAnsi" w:hAnsiTheme="majorHAnsi"/>
        </w:rPr>
        <w:t>датата, мястото и часа на провеждане на първоначалния и повторния публичен търг. Повторния публичен търг се провежда най-късно в десетдневен срок от провеждане на първоначалния.</w:t>
      </w:r>
    </w:p>
    <w:p w:rsidR="009C444B" w:rsidRPr="00420C66" w:rsidRDefault="009C444B" w:rsidP="009C444B">
      <w:pPr>
        <w:pStyle w:val="a7"/>
        <w:numPr>
          <w:ilvl w:val="0"/>
          <w:numId w:val="8"/>
        </w:numPr>
        <w:jc w:val="both"/>
        <w:rPr>
          <w:rFonts w:asciiTheme="majorHAnsi" w:hAnsiTheme="majorHAnsi"/>
        </w:rPr>
      </w:pPr>
      <w:r w:rsidRPr="00420C66">
        <w:rPr>
          <w:rFonts w:asciiTheme="majorHAnsi" w:hAnsiTheme="majorHAnsi"/>
        </w:rPr>
        <w:t>специални изисквания към участниците, когато това се налага от вида на обекта или от Решението на Общинския съвет;</w:t>
      </w:r>
    </w:p>
    <w:p w:rsidR="009C444B" w:rsidRPr="00384318" w:rsidRDefault="009C444B" w:rsidP="009C444B">
      <w:pPr>
        <w:pStyle w:val="a7"/>
        <w:numPr>
          <w:ilvl w:val="0"/>
          <w:numId w:val="8"/>
        </w:numPr>
        <w:jc w:val="both"/>
        <w:rPr>
          <w:rFonts w:asciiTheme="majorHAnsi" w:hAnsiTheme="majorHAnsi"/>
        </w:rPr>
      </w:pPr>
      <w:r w:rsidRPr="00384318">
        <w:rPr>
          <w:rFonts w:asciiTheme="majorHAnsi" w:hAnsiTheme="majorHAnsi"/>
        </w:rPr>
        <w:t>размера на депозита за участие;</w:t>
      </w:r>
    </w:p>
    <w:p w:rsidR="009C444B" w:rsidRPr="00384318" w:rsidRDefault="009C444B" w:rsidP="009C444B">
      <w:pPr>
        <w:pStyle w:val="a7"/>
        <w:numPr>
          <w:ilvl w:val="0"/>
          <w:numId w:val="8"/>
        </w:numPr>
        <w:jc w:val="both"/>
        <w:rPr>
          <w:rFonts w:asciiTheme="majorHAnsi" w:hAnsiTheme="majorHAnsi"/>
        </w:rPr>
      </w:pPr>
      <w:r w:rsidRPr="00384318">
        <w:rPr>
          <w:rFonts w:asciiTheme="majorHAnsi" w:hAnsiTheme="majorHAnsi"/>
        </w:rPr>
        <w:t>цена на тръжните документи и мястото за закупуването им;</w:t>
      </w:r>
    </w:p>
    <w:p w:rsidR="009C444B" w:rsidRPr="00384318" w:rsidRDefault="009C444B" w:rsidP="009C444B">
      <w:pPr>
        <w:pStyle w:val="a7"/>
        <w:numPr>
          <w:ilvl w:val="0"/>
          <w:numId w:val="8"/>
        </w:numPr>
        <w:jc w:val="both"/>
        <w:rPr>
          <w:rFonts w:asciiTheme="majorHAnsi" w:hAnsiTheme="majorHAnsi"/>
        </w:rPr>
      </w:pPr>
      <w:r w:rsidRPr="00384318">
        <w:rPr>
          <w:rFonts w:asciiTheme="majorHAnsi" w:hAnsiTheme="majorHAnsi"/>
        </w:rPr>
        <w:t>други тръжни условия.“</w:t>
      </w:r>
    </w:p>
    <w:p w:rsidR="00C532C5" w:rsidRPr="00384318" w:rsidRDefault="00C532C5" w:rsidP="007E1BCC">
      <w:pPr>
        <w:jc w:val="both"/>
        <w:rPr>
          <w:rFonts w:asciiTheme="majorHAnsi" w:hAnsiTheme="majorHAnsi"/>
          <w:highlight w:val="yellow"/>
        </w:rPr>
      </w:pPr>
    </w:p>
    <w:p w:rsidR="00F05201" w:rsidRPr="00384318" w:rsidRDefault="00F05201" w:rsidP="00F05201">
      <w:pPr>
        <w:shd w:val="clear" w:color="auto" w:fill="FFFFFF"/>
        <w:spacing w:before="5"/>
        <w:ind w:left="5" w:right="10"/>
        <w:jc w:val="both"/>
        <w:rPr>
          <w:rFonts w:asciiTheme="majorHAnsi" w:hAnsiTheme="majorHAnsi"/>
          <w:lang w:val="en-US"/>
        </w:rPr>
      </w:pPr>
      <w:r w:rsidRPr="00384318">
        <w:rPr>
          <w:rFonts w:asciiTheme="majorHAnsi" w:hAnsiTheme="majorHAnsi"/>
          <w:b/>
          <w:color w:val="000000"/>
          <w:spacing w:val="9"/>
          <w:lang w:val="en-US"/>
        </w:rPr>
        <w:t>IV</w:t>
      </w:r>
      <w:r w:rsidRPr="00384318">
        <w:rPr>
          <w:rFonts w:asciiTheme="majorHAnsi" w:hAnsiTheme="majorHAnsi"/>
          <w:b/>
          <w:color w:val="000000"/>
          <w:spacing w:val="9"/>
        </w:rPr>
        <w:t>.</w:t>
      </w:r>
      <w:r w:rsidRPr="00384318">
        <w:rPr>
          <w:rFonts w:asciiTheme="majorHAnsi" w:hAnsiTheme="majorHAnsi"/>
          <w:b/>
          <w:color w:val="000000"/>
          <w:spacing w:val="9"/>
          <w:lang w:val="en-US"/>
        </w:rPr>
        <w:t xml:space="preserve"> “</w:t>
      </w:r>
      <w:r w:rsidRPr="00384318">
        <w:rPr>
          <w:rFonts w:asciiTheme="majorHAnsi" w:hAnsiTheme="majorHAnsi"/>
          <w:b/>
          <w:color w:val="000000"/>
          <w:spacing w:val="9"/>
          <w:lang w:val="ru-RU"/>
        </w:rPr>
        <w:t>Чл.</w:t>
      </w:r>
      <w:r w:rsidRPr="00384318">
        <w:rPr>
          <w:rFonts w:asciiTheme="majorHAnsi" w:hAnsiTheme="majorHAnsi"/>
          <w:b/>
          <w:color w:val="000000"/>
          <w:spacing w:val="9"/>
        </w:rPr>
        <w:t>72</w:t>
      </w:r>
      <w:r w:rsidRPr="00384318">
        <w:rPr>
          <w:rFonts w:asciiTheme="majorHAnsi" w:hAnsiTheme="majorHAnsi"/>
          <w:b/>
          <w:color w:val="000000"/>
          <w:spacing w:val="9"/>
          <w:lang w:val="ru-RU"/>
        </w:rPr>
        <w:t>.</w:t>
      </w:r>
      <w:r w:rsidR="00420C66" w:rsidRPr="00384318">
        <w:rPr>
          <w:rFonts w:asciiTheme="majorHAnsi" w:hAnsiTheme="majorHAnsi"/>
          <w:b/>
          <w:color w:val="000000"/>
          <w:spacing w:val="9"/>
          <w:lang w:val="ru-RU"/>
        </w:rPr>
        <w:t xml:space="preserve"> </w:t>
      </w:r>
      <w:r w:rsidRPr="00384318">
        <w:rPr>
          <w:rFonts w:asciiTheme="majorHAnsi" w:hAnsiTheme="majorHAnsi"/>
          <w:color w:val="000000"/>
          <w:spacing w:val="8"/>
          <w:lang w:val="ru-RU"/>
        </w:rPr>
        <w:t>(4</w:t>
      </w:r>
      <w:proofErr w:type="gramStart"/>
      <w:r w:rsidRPr="00384318">
        <w:rPr>
          <w:rFonts w:asciiTheme="majorHAnsi" w:hAnsiTheme="majorHAnsi"/>
          <w:color w:val="000000"/>
          <w:spacing w:val="8"/>
          <w:lang w:val="ru-RU"/>
        </w:rPr>
        <w:t>)В</w:t>
      </w:r>
      <w:proofErr w:type="gram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случаите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по ал.2 и 3,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кметът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на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общината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насрочва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повторен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търг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в </w:t>
      </w:r>
      <w:proofErr w:type="spellStart"/>
      <w:r w:rsidRPr="00384318">
        <w:rPr>
          <w:rFonts w:asciiTheme="majorHAnsi" w:hAnsiTheme="majorHAnsi"/>
          <w:color w:val="000000"/>
          <w:spacing w:val="1"/>
          <w:lang w:val="ru-RU"/>
        </w:rPr>
        <w:t>едномесечен</w:t>
      </w:r>
      <w:proofErr w:type="spellEnd"/>
      <w:r w:rsidRPr="00384318">
        <w:rPr>
          <w:rFonts w:asciiTheme="majorHAnsi" w:hAnsiTheme="majorHAnsi"/>
          <w:color w:val="000000"/>
          <w:spacing w:val="1"/>
          <w:lang w:val="ru-RU"/>
        </w:rPr>
        <w:t xml:space="preserve"> срок, считано от </w:t>
      </w:r>
      <w:proofErr w:type="spellStart"/>
      <w:r w:rsidRPr="00384318">
        <w:rPr>
          <w:rFonts w:asciiTheme="majorHAnsi" w:hAnsiTheme="majorHAnsi"/>
          <w:color w:val="000000"/>
          <w:spacing w:val="1"/>
          <w:lang w:val="ru-RU"/>
        </w:rPr>
        <w:t>датата</w:t>
      </w:r>
      <w:proofErr w:type="spellEnd"/>
      <w:r w:rsidRPr="00384318">
        <w:rPr>
          <w:rFonts w:asciiTheme="majorHAnsi" w:hAnsiTheme="majorHAnsi"/>
          <w:color w:val="000000"/>
          <w:spacing w:val="1"/>
          <w:lang w:val="ru-RU"/>
        </w:rPr>
        <w:t xml:space="preserve"> на </w:t>
      </w:r>
      <w:proofErr w:type="spellStart"/>
      <w:r w:rsidRPr="00384318">
        <w:rPr>
          <w:rFonts w:asciiTheme="majorHAnsi" w:hAnsiTheme="majorHAnsi"/>
          <w:color w:val="000000"/>
          <w:spacing w:val="1"/>
          <w:lang w:val="ru-RU"/>
        </w:rPr>
        <w:t>съставяне</w:t>
      </w:r>
      <w:proofErr w:type="spellEnd"/>
      <w:r w:rsidRPr="00384318">
        <w:rPr>
          <w:rFonts w:asciiTheme="majorHAnsi" w:hAnsiTheme="majorHAnsi"/>
          <w:color w:val="000000"/>
          <w:spacing w:val="1"/>
          <w:lang w:val="ru-RU"/>
        </w:rPr>
        <w:t xml:space="preserve"> на протокола на </w:t>
      </w:r>
      <w:proofErr w:type="spellStart"/>
      <w:r w:rsidRPr="00384318">
        <w:rPr>
          <w:rFonts w:asciiTheme="majorHAnsi" w:hAnsiTheme="majorHAnsi"/>
          <w:color w:val="000000"/>
          <w:spacing w:val="1"/>
          <w:lang w:val="ru-RU"/>
        </w:rPr>
        <w:t>комисията</w:t>
      </w:r>
      <w:proofErr w:type="spellEnd"/>
      <w:r w:rsidRPr="00384318">
        <w:rPr>
          <w:rFonts w:asciiTheme="majorHAnsi" w:hAnsiTheme="majorHAnsi"/>
          <w:color w:val="000000"/>
          <w:spacing w:val="1"/>
          <w:lang w:val="ru-RU"/>
        </w:rPr>
        <w:t>.</w:t>
      </w:r>
      <w:r w:rsidRPr="00384318">
        <w:rPr>
          <w:rFonts w:asciiTheme="majorHAnsi" w:hAnsiTheme="majorHAnsi"/>
          <w:color w:val="000000"/>
          <w:spacing w:val="1"/>
          <w:lang w:val="en-US"/>
        </w:rPr>
        <w:t>”</w:t>
      </w:r>
    </w:p>
    <w:p w:rsidR="00F05201" w:rsidRPr="00384318" w:rsidRDefault="00F05201" w:rsidP="00F05201">
      <w:pPr>
        <w:shd w:val="clear" w:color="auto" w:fill="FFFFFF"/>
        <w:spacing w:before="5"/>
        <w:ind w:right="10"/>
        <w:jc w:val="both"/>
        <w:rPr>
          <w:rFonts w:asciiTheme="majorHAnsi" w:hAnsiTheme="majorHAnsi"/>
          <w:color w:val="000000"/>
          <w:spacing w:val="9"/>
          <w:highlight w:val="lightGray"/>
          <w:lang w:val="ru-RU"/>
        </w:rPr>
      </w:pPr>
    </w:p>
    <w:p w:rsidR="00F05201" w:rsidRPr="00384318" w:rsidRDefault="00F05201" w:rsidP="00420C66">
      <w:pPr>
        <w:shd w:val="clear" w:color="auto" w:fill="FFFFFF"/>
        <w:spacing w:before="5"/>
        <w:ind w:right="10"/>
        <w:jc w:val="both"/>
        <w:rPr>
          <w:rFonts w:asciiTheme="majorHAnsi" w:hAnsiTheme="majorHAnsi"/>
          <w:b/>
          <w:color w:val="000000"/>
          <w:spacing w:val="9"/>
          <w:lang w:val="ru-RU"/>
        </w:rPr>
      </w:pPr>
      <w:r w:rsidRPr="00384318">
        <w:rPr>
          <w:rFonts w:asciiTheme="majorHAnsi" w:hAnsiTheme="majorHAnsi"/>
          <w:b/>
          <w:color w:val="000000"/>
          <w:spacing w:val="9"/>
          <w:lang w:val="ru-RU"/>
        </w:rPr>
        <w:t xml:space="preserve">се </w:t>
      </w:r>
      <w:proofErr w:type="spellStart"/>
      <w:r w:rsidRPr="00384318">
        <w:rPr>
          <w:rFonts w:asciiTheme="majorHAnsi" w:hAnsiTheme="majorHAnsi"/>
          <w:b/>
          <w:color w:val="000000"/>
          <w:spacing w:val="9"/>
          <w:lang w:val="ru-RU"/>
        </w:rPr>
        <w:t>изменя</w:t>
      </w:r>
      <w:proofErr w:type="spellEnd"/>
      <w:r w:rsidRPr="00384318">
        <w:rPr>
          <w:rFonts w:asciiTheme="majorHAnsi" w:hAnsiTheme="majorHAnsi"/>
          <w:b/>
          <w:color w:val="000000"/>
          <w:spacing w:val="9"/>
          <w:lang w:val="ru-RU"/>
        </w:rPr>
        <w:t xml:space="preserve"> и приема </w:t>
      </w:r>
      <w:proofErr w:type="spellStart"/>
      <w:r w:rsidRPr="00384318">
        <w:rPr>
          <w:rFonts w:asciiTheme="majorHAnsi" w:hAnsiTheme="majorHAnsi"/>
          <w:b/>
          <w:color w:val="000000"/>
          <w:spacing w:val="9"/>
          <w:lang w:val="ru-RU"/>
        </w:rPr>
        <w:t>следния</w:t>
      </w:r>
      <w:proofErr w:type="spellEnd"/>
      <w:r w:rsidRPr="00384318">
        <w:rPr>
          <w:rFonts w:asciiTheme="majorHAnsi" w:hAnsiTheme="majorHAnsi"/>
          <w:b/>
          <w:color w:val="000000"/>
          <w:spacing w:val="9"/>
          <w:lang w:val="ru-RU"/>
        </w:rPr>
        <w:t xml:space="preserve"> вид:</w:t>
      </w:r>
    </w:p>
    <w:p w:rsidR="00F05201" w:rsidRPr="00384318" w:rsidRDefault="00F05201" w:rsidP="00F05201">
      <w:pPr>
        <w:shd w:val="clear" w:color="auto" w:fill="FFFFFF"/>
        <w:spacing w:before="5"/>
        <w:ind w:left="5" w:right="10" w:firstLine="682"/>
        <w:jc w:val="both"/>
        <w:rPr>
          <w:rFonts w:asciiTheme="majorHAnsi" w:hAnsiTheme="majorHAnsi"/>
          <w:color w:val="000000"/>
          <w:spacing w:val="9"/>
          <w:lang w:val="ru-RU"/>
        </w:rPr>
      </w:pPr>
    </w:p>
    <w:p w:rsidR="00F05201" w:rsidRPr="00384318" w:rsidRDefault="00F05201" w:rsidP="00420C66">
      <w:pPr>
        <w:shd w:val="clear" w:color="auto" w:fill="FFFFFF"/>
        <w:spacing w:before="5"/>
        <w:ind w:left="5" w:right="10"/>
        <w:jc w:val="both"/>
        <w:rPr>
          <w:rFonts w:asciiTheme="majorHAnsi" w:hAnsiTheme="majorHAnsi"/>
          <w:lang w:val="en-US"/>
        </w:rPr>
      </w:pPr>
      <w:r w:rsidRPr="00384318">
        <w:rPr>
          <w:rFonts w:asciiTheme="majorHAnsi" w:hAnsiTheme="majorHAnsi"/>
          <w:b/>
          <w:color w:val="000000"/>
          <w:spacing w:val="9"/>
          <w:lang w:val="en-US"/>
        </w:rPr>
        <w:t>“</w:t>
      </w:r>
      <w:r w:rsidRPr="00384318">
        <w:rPr>
          <w:rFonts w:asciiTheme="majorHAnsi" w:hAnsiTheme="majorHAnsi"/>
          <w:b/>
          <w:color w:val="000000"/>
          <w:spacing w:val="9"/>
          <w:lang w:val="ru-RU"/>
        </w:rPr>
        <w:t>Чл.</w:t>
      </w:r>
      <w:r w:rsidRPr="00384318">
        <w:rPr>
          <w:rFonts w:asciiTheme="majorHAnsi" w:hAnsiTheme="majorHAnsi"/>
          <w:b/>
          <w:color w:val="000000"/>
          <w:spacing w:val="9"/>
        </w:rPr>
        <w:t>72</w:t>
      </w:r>
      <w:proofErr w:type="gramStart"/>
      <w:r w:rsidRPr="00384318">
        <w:rPr>
          <w:rFonts w:asciiTheme="majorHAnsi" w:hAnsiTheme="majorHAnsi"/>
          <w:b/>
          <w:color w:val="000000"/>
          <w:spacing w:val="9"/>
          <w:lang w:val="ru-RU"/>
        </w:rPr>
        <w:t>.</w:t>
      </w:r>
      <w:r w:rsidRPr="00384318">
        <w:rPr>
          <w:rFonts w:asciiTheme="majorHAnsi" w:hAnsiTheme="majorHAnsi"/>
          <w:color w:val="000000"/>
          <w:spacing w:val="8"/>
          <w:lang w:val="ru-RU"/>
        </w:rPr>
        <w:t>(</w:t>
      </w:r>
      <w:proofErr w:type="gram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4)В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случаите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по ал.2 и 3, повторен публичен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търг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се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провежда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по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обявените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в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заповедта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на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кмета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за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насрочване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на </w:t>
      </w:r>
      <w:proofErr w:type="spellStart"/>
      <w:r w:rsidRPr="00384318">
        <w:rPr>
          <w:rFonts w:asciiTheme="majorHAnsi" w:hAnsiTheme="majorHAnsi"/>
          <w:color w:val="000000"/>
          <w:spacing w:val="8"/>
          <w:lang w:val="ru-RU"/>
        </w:rPr>
        <w:t>тръж</w:t>
      </w:r>
      <w:r w:rsidR="009C444B" w:rsidRPr="00384318">
        <w:rPr>
          <w:rFonts w:asciiTheme="majorHAnsi" w:hAnsiTheme="majorHAnsi"/>
          <w:color w:val="000000"/>
          <w:spacing w:val="8"/>
          <w:lang w:val="ru-RU"/>
        </w:rPr>
        <w:t>на</w:t>
      </w:r>
      <w:proofErr w:type="spellEnd"/>
      <w:r w:rsidR="009C444B" w:rsidRPr="00384318">
        <w:rPr>
          <w:rFonts w:asciiTheme="majorHAnsi" w:hAnsiTheme="majorHAnsi"/>
          <w:color w:val="000000"/>
          <w:spacing w:val="8"/>
          <w:lang w:val="ru-RU"/>
        </w:rPr>
        <w:t xml:space="preserve"> процедура, дата, </w:t>
      </w:r>
      <w:proofErr w:type="spellStart"/>
      <w:r w:rsidR="009C444B" w:rsidRPr="00384318">
        <w:rPr>
          <w:rFonts w:asciiTheme="majorHAnsi" w:hAnsiTheme="majorHAnsi"/>
          <w:color w:val="000000"/>
          <w:spacing w:val="8"/>
          <w:lang w:val="ru-RU"/>
        </w:rPr>
        <w:t>мя</w:t>
      </w:r>
      <w:r w:rsidRPr="00384318">
        <w:rPr>
          <w:rFonts w:asciiTheme="majorHAnsi" w:hAnsiTheme="majorHAnsi"/>
          <w:color w:val="000000"/>
          <w:spacing w:val="8"/>
          <w:lang w:val="ru-RU"/>
        </w:rPr>
        <w:t>сто</w:t>
      </w:r>
      <w:proofErr w:type="spellEnd"/>
      <w:r w:rsidRPr="00384318">
        <w:rPr>
          <w:rFonts w:asciiTheme="majorHAnsi" w:hAnsiTheme="majorHAnsi"/>
          <w:color w:val="000000"/>
          <w:spacing w:val="8"/>
          <w:lang w:val="ru-RU"/>
        </w:rPr>
        <w:t xml:space="preserve"> и час.</w:t>
      </w:r>
      <w:r w:rsidRPr="00384318">
        <w:rPr>
          <w:rFonts w:asciiTheme="majorHAnsi" w:hAnsiTheme="majorHAnsi"/>
          <w:color w:val="000000"/>
          <w:spacing w:val="8"/>
          <w:lang w:val="en-US"/>
        </w:rPr>
        <w:t>”</w:t>
      </w:r>
    </w:p>
    <w:p w:rsidR="00F05201" w:rsidRPr="00384318" w:rsidRDefault="00F05201" w:rsidP="00F05201">
      <w:pPr>
        <w:jc w:val="both"/>
        <w:rPr>
          <w:rFonts w:asciiTheme="majorHAnsi" w:hAnsiTheme="majorHAnsi"/>
        </w:rPr>
      </w:pPr>
    </w:p>
    <w:p w:rsidR="00F05201" w:rsidRPr="00384318" w:rsidRDefault="00F05201" w:rsidP="00F05201">
      <w:pPr>
        <w:jc w:val="both"/>
        <w:rPr>
          <w:rFonts w:asciiTheme="majorHAnsi" w:hAnsiTheme="majorHAnsi"/>
        </w:rPr>
      </w:pPr>
    </w:p>
    <w:p w:rsidR="00F05201" w:rsidRPr="00384318" w:rsidRDefault="00F05201" w:rsidP="00F05201">
      <w:pPr>
        <w:jc w:val="both"/>
        <w:rPr>
          <w:rFonts w:asciiTheme="majorHAnsi" w:hAnsiTheme="majorHAnsi"/>
        </w:rPr>
      </w:pPr>
    </w:p>
    <w:p w:rsidR="00F05201" w:rsidRPr="00384318" w:rsidRDefault="00F05201" w:rsidP="00F05201">
      <w:pPr>
        <w:jc w:val="both"/>
        <w:rPr>
          <w:rFonts w:asciiTheme="majorHAnsi" w:hAnsiTheme="majorHAnsi"/>
          <w:b/>
          <w:spacing w:val="2"/>
        </w:rPr>
      </w:pPr>
      <w:r w:rsidRPr="00384318">
        <w:rPr>
          <w:rFonts w:asciiTheme="majorHAnsi" w:hAnsiTheme="majorHAnsi"/>
          <w:b/>
          <w:lang w:val="en-US"/>
        </w:rPr>
        <w:t>V</w:t>
      </w:r>
      <w:r w:rsidRPr="00384318">
        <w:rPr>
          <w:rFonts w:asciiTheme="majorHAnsi" w:hAnsiTheme="majorHAnsi"/>
          <w:b/>
        </w:rPr>
        <w:t xml:space="preserve">. В </w:t>
      </w:r>
      <w:r w:rsidRPr="00384318">
        <w:rPr>
          <w:rFonts w:asciiTheme="majorHAnsi" w:hAnsiTheme="majorHAnsi"/>
          <w:b/>
          <w:spacing w:val="2"/>
          <w:lang w:val="ru-RU"/>
        </w:rPr>
        <w:t>чл.</w:t>
      </w:r>
      <w:r w:rsidRPr="00384318">
        <w:rPr>
          <w:rFonts w:asciiTheme="majorHAnsi" w:hAnsiTheme="majorHAnsi"/>
          <w:b/>
          <w:spacing w:val="2"/>
        </w:rPr>
        <w:t>78</w:t>
      </w:r>
      <w:r w:rsidRPr="00384318">
        <w:rPr>
          <w:rFonts w:asciiTheme="majorHAnsi" w:hAnsiTheme="majorHAnsi"/>
          <w:b/>
        </w:rPr>
        <w:t xml:space="preserve"> се </w:t>
      </w:r>
      <w:r w:rsidR="009C444B" w:rsidRPr="00384318">
        <w:rPr>
          <w:rFonts w:asciiTheme="majorHAnsi" w:hAnsiTheme="majorHAnsi"/>
          <w:b/>
        </w:rPr>
        <w:t>създава</w:t>
      </w:r>
      <w:r w:rsidRPr="00384318">
        <w:rPr>
          <w:rFonts w:asciiTheme="majorHAnsi" w:hAnsiTheme="majorHAnsi"/>
          <w:b/>
        </w:rPr>
        <w:t xml:space="preserve"> нова ал. 5</w:t>
      </w:r>
    </w:p>
    <w:p w:rsidR="00F05201" w:rsidRPr="00384318" w:rsidRDefault="00F05201" w:rsidP="00F05201">
      <w:pPr>
        <w:jc w:val="both"/>
        <w:rPr>
          <w:rFonts w:asciiTheme="majorHAnsi" w:hAnsiTheme="majorHAnsi"/>
          <w:lang w:val="ru-RU"/>
        </w:rPr>
      </w:pPr>
      <w:r w:rsidRPr="00384318">
        <w:rPr>
          <w:rFonts w:asciiTheme="majorHAnsi" w:hAnsiTheme="majorHAnsi"/>
          <w:spacing w:val="2"/>
          <w:lang w:val="en-US"/>
        </w:rPr>
        <w:t>“</w:t>
      </w:r>
      <w:r w:rsidRPr="00384318">
        <w:rPr>
          <w:rFonts w:asciiTheme="majorHAnsi" w:hAnsiTheme="majorHAnsi"/>
          <w:spacing w:val="2"/>
        </w:rPr>
        <w:t>(5) В случай на предложена еднакво висока цена от повече участници, публичният търг</w:t>
      </w:r>
      <w:r w:rsidR="00F3446D">
        <w:rPr>
          <w:rFonts w:asciiTheme="majorHAnsi" w:hAnsiTheme="majorHAnsi"/>
          <w:spacing w:val="2"/>
        </w:rPr>
        <w:t xml:space="preserve"> с тайно наддаване</w:t>
      </w:r>
      <w:bookmarkStart w:id="0" w:name="_GoBack"/>
      <w:bookmarkEnd w:id="0"/>
      <w:r w:rsidRPr="00384318">
        <w:rPr>
          <w:rFonts w:asciiTheme="majorHAnsi" w:hAnsiTheme="majorHAnsi"/>
          <w:spacing w:val="2"/>
        </w:rPr>
        <w:t xml:space="preserve"> продължава между тях с явно наддаване и започва от тази цена, без стъпка на наддаване</w:t>
      </w:r>
      <w:proofErr w:type="gramStart"/>
      <w:r w:rsidRPr="00384318">
        <w:rPr>
          <w:rFonts w:asciiTheme="majorHAnsi" w:hAnsiTheme="majorHAnsi"/>
          <w:spacing w:val="2"/>
        </w:rPr>
        <w:t>.“</w:t>
      </w:r>
      <w:proofErr w:type="gramEnd"/>
    </w:p>
    <w:p w:rsidR="00C532C5" w:rsidRPr="00420C66" w:rsidRDefault="00C532C5" w:rsidP="007E1BCC">
      <w:pPr>
        <w:jc w:val="both"/>
        <w:rPr>
          <w:rFonts w:asciiTheme="majorHAnsi" w:hAnsiTheme="majorHAnsi"/>
          <w:highlight w:val="yellow"/>
        </w:rPr>
      </w:pPr>
    </w:p>
    <w:p w:rsidR="00C532C5" w:rsidRPr="00420C66" w:rsidRDefault="00C532C5" w:rsidP="007E1BCC">
      <w:pPr>
        <w:jc w:val="both"/>
        <w:rPr>
          <w:rFonts w:asciiTheme="majorHAnsi" w:hAnsiTheme="majorHAnsi"/>
          <w:highlight w:val="yellow"/>
        </w:rPr>
      </w:pPr>
    </w:p>
    <w:p w:rsidR="007E1BCC" w:rsidRDefault="007E1BCC" w:rsidP="007E1BCC">
      <w:pPr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jc w:val="both"/>
        <w:rPr>
          <w:rFonts w:asciiTheme="majorHAnsi" w:hAnsiTheme="majorHAnsi"/>
          <w:color w:val="000000"/>
          <w:spacing w:val="1"/>
          <w:lang w:val="ru-RU"/>
        </w:rPr>
      </w:pPr>
    </w:p>
    <w:p w:rsidR="00505225" w:rsidRPr="00420C66" w:rsidRDefault="00505225" w:rsidP="007E1BCC">
      <w:pPr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jc w:val="both"/>
        <w:rPr>
          <w:rFonts w:asciiTheme="majorHAnsi" w:hAnsiTheme="majorHAnsi"/>
          <w:color w:val="000000"/>
          <w:spacing w:val="1"/>
          <w:lang w:val="ru-RU"/>
        </w:rPr>
      </w:pPr>
    </w:p>
    <w:p w:rsidR="007E1BCC" w:rsidRPr="00420C66" w:rsidRDefault="007E1BCC" w:rsidP="007E1BCC">
      <w:pPr>
        <w:jc w:val="center"/>
        <w:rPr>
          <w:rFonts w:asciiTheme="majorHAnsi" w:hAnsiTheme="majorHAnsi"/>
          <w:b/>
        </w:rPr>
      </w:pPr>
    </w:p>
    <w:p w:rsidR="00F05201" w:rsidRPr="00420C66" w:rsidRDefault="00F05201" w:rsidP="004F1E2B">
      <w:pPr>
        <w:rPr>
          <w:rFonts w:asciiTheme="majorHAnsi" w:hAnsiTheme="majorHAnsi"/>
          <w:b/>
        </w:rPr>
      </w:pPr>
    </w:p>
    <w:p w:rsidR="007E1BCC" w:rsidRPr="00420C66" w:rsidRDefault="007E1BCC" w:rsidP="007E1BCC">
      <w:pPr>
        <w:jc w:val="center"/>
        <w:rPr>
          <w:rFonts w:asciiTheme="majorHAnsi" w:hAnsiTheme="majorHAnsi"/>
          <w:b/>
        </w:rPr>
      </w:pPr>
      <w:r w:rsidRPr="00420C66">
        <w:rPr>
          <w:rFonts w:asciiTheme="majorHAnsi" w:hAnsiTheme="majorHAnsi"/>
          <w:b/>
        </w:rPr>
        <w:lastRenderedPageBreak/>
        <w:t xml:space="preserve">М О Т И В И      </w:t>
      </w: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  <w:r w:rsidRPr="00420C66">
        <w:rPr>
          <w:rFonts w:asciiTheme="majorHAnsi" w:hAnsiTheme="majorHAnsi"/>
          <w:b/>
        </w:rPr>
        <w:t xml:space="preserve"> </w:t>
      </w:r>
      <w:r w:rsidRPr="00420C66">
        <w:rPr>
          <w:rFonts w:asciiTheme="majorHAnsi" w:hAnsiTheme="majorHAnsi"/>
        </w:rPr>
        <w:t xml:space="preserve">КЪМ </w:t>
      </w: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  <w:r w:rsidRPr="00420C66">
        <w:rPr>
          <w:rFonts w:asciiTheme="majorHAnsi" w:hAnsiTheme="majorHAnsi"/>
        </w:rPr>
        <w:t xml:space="preserve">ПРОЕКТА ЗА </w:t>
      </w: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  <w:r w:rsidRPr="00420C66">
        <w:rPr>
          <w:rFonts w:asciiTheme="majorHAnsi" w:hAnsiTheme="majorHAnsi"/>
        </w:rPr>
        <w:t xml:space="preserve">ИЗМЕНЕНИЕ И ДОПЪЛНЕНИЕ НА </w:t>
      </w:r>
    </w:p>
    <w:p w:rsidR="007E1BCC" w:rsidRPr="00420C66" w:rsidRDefault="007E1BCC" w:rsidP="007E1BCC">
      <w:pPr>
        <w:pStyle w:val="a5"/>
        <w:rPr>
          <w:rFonts w:asciiTheme="majorHAnsi" w:hAnsiTheme="majorHAnsi"/>
          <w:sz w:val="24"/>
          <w:szCs w:val="24"/>
        </w:rPr>
      </w:pPr>
      <w:r w:rsidRPr="00420C66">
        <w:rPr>
          <w:rFonts w:asciiTheme="majorHAnsi" w:hAnsiTheme="majorHAnsi"/>
          <w:b/>
          <w:sz w:val="24"/>
          <w:szCs w:val="24"/>
        </w:rPr>
        <w:t>Наредба № 2 за реда на придобиване, управление и разпореждане с имоти и вещи – общинска собственост</w:t>
      </w: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</w:p>
    <w:p w:rsidR="007E1BCC" w:rsidRPr="00420C66" w:rsidRDefault="007E1BCC" w:rsidP="007E1BCC">
      <w:pPr>
        <w:jc w:val="center"/>
        <w:rPr>
          <w:rFonts w:asciiTheme="majorHAnsi" w:hAnsiTheme="majorHAnsi"/>
          <w:b/>
          <w:i/>
        </w:rPr>
      </w:pPr>
      <w:r w:rsidRPr="00420C66">
        <w:rPr>
          <w:rFonts w:asciiTheme="majorHAnsi" w:hAnsiTheme="majorHAnsi"/>
          <w:b/>
          <w:i/>
        </w:rPr>
        <w:t>(съгласно изискванията на чл.28, ал.2 от ЗНА)</w:t>
      </w:r>
    </w:p>
    <w:p w:rsidR="007E1BCC" w:rsidRPr="00420C66" w:rsidRDefault="007E1BCC" w:rsidP="007E1BCC">
      <w:pPr>
        <w:jc w:val="center"/>
        <w:rPr>
          <w:rFonts w:asciiTheme="majorHAnsi" w:hAnsiTheme="majorHAnsi"/>
          <w:b/>
          <w:i/>
        </w:rPr>
      </w:pPr>
    </w:p>
    <w:p w:rsidR="007E1BCC" w:rsidRPr="009C1857" w:rsidRDefault="007E1BCC" w:rsidP="007E1BCC">
      <w:pPr>
        <w:pStyle w:val="firstline"/>
        <w:spacing w:before="0" w:beforeAutospacing="0" w:after="0" w:afterAutospacing="0"/>
        <w:ind w:firstLine="708"/>
        <w:rPr>
          <w:rFonts w:asciiTheme="majorHAnsi" w:hAnsiTheme="majorHAnsi"/>
          <w:b/>
          <w:u w:val="single"/>
        </w:rPr>
      </w:pPr>
      <w:r w:rsidRPr="00420C66">
        <w:rPr>
          <w:rFonts w:asciiTheme="majorHAnsi" w:hAnsiTheme="majorHAnsi"/>
          <w:b/>
          <w:u w:val="single"/>
        </w:rPr>
        <w:t>1. Причини, налагащи приемането на изменението и допълнението на подзак</w:t>
      </w:r>
      <w:r w:rsidRPr="009C1857">
        <w:rPr>
          <w:rFonts w:asciiTheme="majorHAnsi" w:hAnsiTheme="majorHAnsi"/>
          <w:b/>
          <w:u w:val="single"/>
        </w:rPr>
        <w:t>оновия нормативен акт:</w:t>
      </w:r>
    </w:p>
    <w:p w:rsidR="007E1BCC" w:rsidRPr="009C1857" w:rsidRDefault="007E1BCC" w:rsidP="007E1BCC">
      <w:pPr>
        <w:pStyle w:val="firstline"/>
        <w:spacing w:before="0" w:beforeAutospacing="0" w:after="0" w:afterAutospacing="0"/>
        <w:ind w:firstLine="708"/>
        <w:rPr>
          <w:rFonts w:asciiTheme="majorHAnsi" w:hAnsiTheme="majorHAnsi"/>
        </w:rPr>
      </w:pPr>
    </w:p>
    <w:p w:rsidR="007E1BCC" w:rsidRPr="009C1857" w:rsidRDefault="00C74E85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 w:rsidRPr="009C1857">
        <w:rPr>
          <w:rFonts w:asciiTheme="majorHAnsi" w:hAnsiTheme="majorHAnsi"/>
        </w:rPr>
        <w:t>Нуждата от оптимизиране на</w:t>
      </w:r>
      <w:r w:rsidR="003C7E42" w:rsidRPr="009C1857">
        <w:rPr>
          <w:rFonts w:asciiTheme="majorHAnsi" w:hAnsiTheme="majorHAnsi"/>
        </w:rPr>
        <w:t xml:space="preserve"> </w:t>
      </w:r>
      <w:r w:rsidR="00BB64CA" w:rsidRPr="009C1857">
        <w:rPr>
          <w:rFonts w:asciiTheme="majorHAnsi" w:hAnsiTheme="majorHAnsi"/>
        </w:rPr>
        <w:t>процедурата по отдаване под наем и разпореждането с общинско имущество чрез провеждането на тръжни процедури.</w:t>
      </w:r>
      <w:r w:rsidRPr="009C1857">
        <w:rPr>
          <w:rFonts w:asciiTheme="majorHAnsi" w:hAnsiTheme="majorHAnsi"/>
        </w:rPr>
        <w:t xml:space="preserve"> </w:t>
      </w:r>
    </w:p>
    <w:p w:rsidR="007E1BCC" w:rsidRPr="00420C66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 w:rsidRPr="009C1857">
        <w:rPr>
          <w:rFonts w:asciiTheme="majorHAnsi" w:hAnsiTheme="majorHAnsi"/>
        </w:rPr>
        <w:t xml:space="preserve">Настоящите промени в Наредба № 2 са във връзка с направените изменения и допълнение на </w:t>
      </w:r>
      <w:r w:rsidR="00BB64CA" w:rsidRPr="009C1857">
        <w:rPr>
          <w:rFonts w:asciiTheme="majorHAnsi" w:hAnsiTheme="majorHAnsi"/>
        </w:rPr>
        <w:t xml:space="preserve">ЗСПЗЗ </w:t>
      </w:r>
      <w:r w:rsidRPr="009C1857">
        <w:rPr>
          <w:rFonts w:asciiTheme="majorHAnsi" w:hAnsiTheme="majorHAnsi"/>
        </w:rPr>
        <w:t>.</w:t>
      </w:r>
      <w:r w:rsidRPr="00420C66">
        <w:rPr>
          <w:rFonts w:asciiTheme="majorHAnsi" w:hAnsiTheme="majorHAnsi"/>
        </w:rPr>
        <w:t xml:space="preserve"> </w:t>
      </w:r>
    </w:p>
    <w:p w:rsidR="007E1BCC" w:rsidRPr="00420C66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  <w:b/>
          <w:u w:val="single"/>
        </w:rPr>
      </w:pPr>
      <w:r w:rsidRPr="00420C66">
        <w:rPr>
          <w:rFonts w:asciiTheme="majorHAnsi" w:hAnsiTheme="majorHAnsi"/>
          <w:b/>
          <w:u w:val="single"/>
        </w:rPr>
        <w:t>2. Цели, които се поставят:</w:t>
      </w:r>
    </w:p>
    <w:p w:rsidR="007E1BCC" w:rsidRPr="009C1857" w:rsidRDefault="007E1BCC" w:rsidP="00BB64CA">
      <w:pPr>
        <w:pStyle w:val="firstline"/>
        <w:tabs>
          <w:tab w:val="num" w:pos="720"/>
        </w:tabs>
        <w:spacing w:before="0" w:beforeAutospacing="0" w:after="0" w:afterAutospacing="0"/>
        <w:ind w:firstLine="720"/>
        <w:jc w:val="both"/>
        <w:rPr>
          <w:rFonts w:asciiTheme="majorHAnsi" w:hAnsiTheme="majorHAnsi"/>
        </w:rPr>
      </w:pPr>
      <w:r w:rsidRPr="009C1857">
        <w:rPr>
          <w:rFonts w:asciiTheme="majorHAnsi" w:hAnsiTheme="majorHAnsi"/>
        </w:rPr>
        <w:t>Целите  на този проект са:</w:t>
      </w:r>
    </w:p>
    <w:p w:rsidR="007E1BCC" w:rsidRDefault="007E1BCC" w:rsidP="00BB64CA">
      <w:pPr>
        <w:pStyle w:val="firstline"/>
        <w:spacing w:before="0" w:beforeAutospacing="0" w:after="0" w:afterAutospacing="0"/>
        <w:ind w:left="-252" w:firstLine="960"/>
        <w:jc w:val="both"/>
        <w:rPr>
          <w:rFonts w:asciiTheme="majorHAnsi" w:hAnsiTheme="majorHAnsi"/>
        </w:rPr>
      </w:pPr>
      <w:r w:rsidRPr="009C1857">
        <w:rPr>
          <w:rFonts w:asciiTheme="majorHAnsi" w:hAnsiTheme="majorHAnsi"/>
        </w:rPr>
        <w:t>- законосъобразност</w:t>
      </w:r>
      <w:r w:rsidRPr="00420C66">
        <w:rPr>
          <w:rFonts w:asciiTheme="majorHAnsi" w:hAnsiTheme="majorHAnsi"/>
        </w:rPr>
        <w:t xml:space="preserve"> </w:t>
      </w:r>
    </w:p>
    <w:p w:rsidR="00852DCD" w:rsidRPr="00420C66" w:rsidRDefault="00852DCD" w:rsidP="00BB64CA">
      <w:pPr>
        <w:pStyle w:val="firstline"/>
        <w:spacing w:before="0" w:beforeAutospacing="0" w:after="0" w:afterAutospacing="0"/>
        <w:ind w:left="-252" w:firstLine="96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оптимизиране на </w:t>
      </w:r>
      <w:r w:rsidR="00BB64CA">
        <w:rPr>
          <w:rFonts w:asciiTheme="majorHAnsi" w:hAnsiTheme="majorHAnsi"/>
        </w:rPr>
        <w:t>процедурата</w:t>
      </w:r>
      <w:r>
        <w:rPr>
          <w:rFonts w:asciiTheme="majorHAnsi" w:hAnsiTheme="majorHAnsi"/>
        </w:rPr>
        <w:t xml:space="preserve"> при провеждане на търгове</w:t>
      </w:r>
    </w:p>
    <w:p w:rsidR="007E1BCC" w:rsidRPr="00420C66" w:rsidRDefault="007E1BCC" w:rsidP="00BB64CA">
      <w:pPr>
        <w:pStyle w:val="firstline"/>
        <w:spacing w:before="0" w:beforeAutospacing="0" w:after="0" w:afterAutospacing="0"/>
        <w:ind w:left="-252" w:firstLine="960"/>
        <w:jc w:val="both"/>
        <w:rPr>
          <w:rFonts w:asciiTheme="majorHAnsi" w:hAnsiTheme="majorHAnsi"/>
          <w:b/>
          <w:u w:val="single"/>
        </w:rPr>
      </w:pPr>
      <w:r w:rsidRPr="00420C66">
        <w:rPr>
          <w:rFonts w:asciiTheme="majorHAnsi" w:hAnsiTheme="majorHAnsi"/>
        </w:rPr>
        <w:t xml:space="preserve"> </w:t>
      </w:r>
      <w:r w:rsidRPr="00420C66">
        <w:rPr>
          <w:rFonts w:asciiTheme="majorHAnsi" w:hAnsiTheme="majorHAnsi"/>
          <w:b/>
          <w:u w:val="single"/>
        </w:rPr>
        <w:t>3. Финансови и други средства, необходими за прилагането на новата уредба.</w:t>
      </w:r>
    </w:p>
    <w:p w:rsidR="007E1BCC" w:rsidRPr="00420C66" w:rsidRDefault="007E1BCC" w:rsidP="00BB64CA">
      <w:pPr>
        <w:pStyle w:val="firstline"/>
        <w:tabs>
          <w:tab w:val="num" w:pos="360"/>
        </w:tabs>
        <w:spacing w:before="0" w:beforeAutospacing="0" w:after="0" w:afterAutospacing="0"/>
        <w:ind w:firstLine="720"/>
        <w:jc w:val="both"/>
        <w:rPr>
          <w:rFonts w:asciiTheme="majorHAnsi" w:hAnsiTheme="majorHAnsi"/>
        </w:rPr>
      </w:pPr>
      <w:r w:rsidRPr="009C1857">
        <w:rPr>
          <w:rFonts w:asciiTheme="majorHAnsi" w:hAnsiTheme="majorHAnsi"/>
        </w:rPr>
        <w:t>Проектът за изменение и допълнение на предлаганата Наредба не изисква нови финансови или други средства.</w:t>
      </w:r>
    </w:p>
    <w:p w:rsidR="007E1BCC" w:rsidRPr="00420C66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  <w:b/>
          <w:u w:val="single"/>
        </w:rPr>
      </w:pPr>
      <w:r w:rsidRPr="00420C66">
        <w:rPr>
          <w:rFonts w:asciiTheme="majorHAnsi" w:hAnsiTheme="majorHAnsi"/>
          <w:b/>
          <w:u w:val="single"/>
        </w:rPr>
        <w:t>4. Очаквани резултати от прилагането, включително финансови, ако има такива.</w:t>
      </w:r>
    </w:p>
    <w:p w:rsidR="007E1BCC" w:rsidRPr="009C1857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 w:rsidRPr="009C1857">
        <w:rPr>
          <w:rFonts w:asciiTheme="majorHAnsi" w:hAnsiTheme="majorHAnsi"/>
        </w:rPr>
        <w:t xml:space="preserve">Очакваните резултати от прилагането на Наредбата са: </w:t>
      </w:r>
    </w:p>
    <w:p w:rsidR="007E1BCC" w:rsidRPr="00420C66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 w:rsidRPr="009C1857">
        <w:rPr>
          <w:rFonts w:asciiTheme="majorHAnsi" w:hAnsiTheme="majorHAnsi"/>
        </w:rPr>
        <w:t>- законосъобразност</w:t>
      </w:r>
    </w:p>
    <w:p w:rsidR="007E1BCC" w:rsidRPr="00420C66" w:rsidRDefault="00852DCD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- финансови, чрез намаляване разходите при провеждане на търгове.</w:t>
      </w:r>
    </w:p>
    <w:p w:rsidR="007E1BCC" w:rsidRPr="00420C66" w:rsidRDefault="007E1BCC" w:rsidP="00BB64CA">
      <w:pPr>
        <w:pStyle w:val="firstline"/>
        <w:spacing w:before="0" w:beforeAutospacing="0" w:after="0" w:afterAutospacing="0"/>
        <w:ind w:firstLine="708"/>
        <w:jc w:val="both"/>
        <w:rPr>
          <w:rFonts w:asciiTheme="majorHAnsi" w:hAnsiTheme="majorHAnsi"/>
          <w:b/>
          <w:u w:val="single"/>
        </w:rPr>
      </w:pPr>
      <w:r w:rsidRPr="00420C66">
        <w:rPr>
          <w:rFonts w:asciiTheme="majorHAnsi" w:hAnsiTheme="majorHAnsi"/>
          <w:b/>
          <w:u w:val="single"/>
        </w:rPr>
        <w:t>5. Анализ за съответствие с правото на Европейския съюз.</w:t>
      </w:r>
    </w:p>
    <w:p w:rsidR="007E1BCC" w:rsidRPr="00420C66" w:rsidRDefault="00852DCD" w:rsidP="00BB64CA">
      <w:pPr>
        <w:tabs>
          <w:tab w:val="num" w:pos="720"/>
        </w:tabs>
        <w:jc w:val="both"/>
        <w:rPr>
          <w:rFonts w:asciiTheme="majorHAnsi" w:hAnsiTheme="majorHAnsi"/>
        </w:rPr>
      </w:pPr>
      <w:r w:rsidRPr="009C1857">
        <w:rPr>
          <w:rFonts w:asciiTheme="majorHAnsi" w:hAnsiTheme="majorHAnsi"/>
        </w:rPr>
        <w:tab/>
      </w:r>
      <w:r w:rsidR="007E1BCC" w:rsidRPr="009C1857">
        <w:rPr>
          <w:rFonts w:asciiTheme="majorHAnsi" w:hAnsiTheme="majorHAnsi"/>
        </w:rPr>
        <w:t>Предлаганото изменение и допълнение на Наредба</w:t>
      </w:r>
      <w:r w:rsidR="00BB64CA" w:rsidRPr="009C1857">
        <w:rPr>
          <w:rFonts w:asciiTheme="majorHAnsi" w:hAnsiTheme="majorHAnsi"/>
        </w:rPr>
        <w:t xml:space="preserve"> № 2 за реда на придобиване, управление и разпореждане с имоти и вещи – общинска собственост</w:t>
      </w:r>
      <w:r w:rsidR="007E1BCC" w:rsidRPr="009C1857">
        <w:rPr>
          <w:rFonts w:asciiTheme="majorHAnsi" w:hAnsiTheme="majorHAnsi"/>
        </w:rPr>
        <w:t xml:space="preserve"> е подзаконов нормативен акт за прилагане на отделни разпоредби на Закона за общинската собственост.</w:t>
      </w:r>
    </w:p>
    <w:p w:rsidR="007E1BCC" w:rsidRPr="00420C66" w:rsidRDefault="007E1BCC" w:rsidP="007E1BCC">
      <w:pPr>
        <w:tabs>
          <w:tab w:val="num" w:pos="720"/>
        </w:tabs>
        <w:ind w:firstLine="900"/>
        <w:jc w:val="both"/>
        <w:rPr>
          <w:rFonts w:asciiTheme="majorHAnsi" w:hAnsiTheme="majorHAnsi"/>
        </w:rPr>
      </w:pPr>
    </w:p>
    <w:p w:rsidR="00420C66" w:rsidRDefault="00420C66" w:rsidP="007E1BCC">
      <w:pPr>
        <w:tabs>
          <w:tab w:val="num" w:pos="720"/>
        </w:tabs>
        <w:jc w:val="both"/>
        <w:rPr>
          <w:rFonts w:asciiTheme="majorHAnsi" w:hAnsiTheme="majorHAnsi"/>
        </w:rPr>
      </w:pPr>
    </w:p>
    <w:p w:rsidR="00420C66" w:rsidRDefault="00420C66" w:rsidP="007E1BCC">
      <w:pPr>
        <w:tabs>
          <w:tab w:val="num" w:pos="720"/>
        </w:tabs>
        <w:jc w:val="both"/>
        <w:rPr>
          <w:rFonts w:asciiTheme="majorHAnsi" w:hAnsiTheme="majorHAnsi"/>
        </w:rPr>
      </w:pPr>
    </w:p>
    <w:p w:rsidR="007E1BCC" w:rsidRPr="00420C66" w:rsidRDefault="007E1BCC" w:rsidP="007E1BCC">
      <w:pPr>
        <w:tabs>
          <w:tab w:val="num" w:pos="720"/>
        </w:tabs>
        <w:jc w:val="both"/>
        <w:rPr>
          <w:rFonts w:asciiTheme="majorHAnsi" w:hAnsiTheme="majorHAnsi"/>
        </w:rPr>
      </w:pPr>
      <w:r w:rsidRPr="00420C66">
        <w:rPr>
          <w:rFonts w:asciiTheme="majorHAnsi" w:hAnsiTheme="majorHAnsi"/>
        </w:rPr>
        <w:t>ВНОСИТЕЛ:</w:t>
      </w:r>
    </w:p>
    <w:p w:rsidR="007E1BCC" w:rsidRPr="00420C66" w:rsidRDefault="007E1BCC" w:rsidP="007E1BCC">
      <w:pPr>
        <w:rPr>
          <w:rFonts w:asciiTheme="majorHAnsi" w:hAnsiTheme="majorHAnsi"/>
          <w:b/>
        </w:rPr>
      </w:pPr>
      <w:r w:rsidRPr="00420C66">
        <w:rPr>
          <w:rFonts w:asciiTheme="majorHAnsi" w:hAnsiTheme="majorHAnsi"/>
          <w:b/>
        </w:rPr>
        <w:t>Д-Р КРАСИМИР ДЖОНЕВ</w:t>
      </w:r>
    </w:p>
    <w:p w:rsidR="007E1BCC" w:rsidRPr="00420C66" w:rsidRDefault="007E1BCC" w:rsidP="007E1BCC">
      <w:pPr>
        <w:rPr>
          <w:rFonts w:asciiTheme="majorHAnsi" w:hAnsiTheme="majorHAnsi"/>
          <w:i/>
        </w:rPr>
      </w:pPr>
      <w:r w:rsidRPr="00420C66">
        <w:rPr>
          <w:rFonts w:asciiTheme="majorHAnsi" w:hAnsiTheme="majorHAnsi"/>
          <w:i/>
        </w:rPr>
        <w:t>Кмет на община Летница</w:t>
      </w:r>
    </w:p>
    <w:p w:rsidR="007E1BCC" w:rsidRPr="00420C66" w:rsidRDefault="007E1BCC" w:rsidP="007E1BCC">
      <w:pPr>
        <w:rPr>
          <w:rFonts w:asciiTheme="majorHAnsi" w:hAnsiTheme="majorHAnsi"/>
          <w:i/>
        </w:rPr>
      </w:pPr>
    </w:p>
    <w:p w:rsidR="007E1BCC" w:rsidRPr="00420C66" w:rsidRDefault="007E1BCC" w:rsidP="007E1BCC">
      <w:pPr>
        <w:jc w:val="center"/>
        <w:rPr>
          <w:rFonts w:asciiTheme="majorHAnsi" w:hAnsiTheme="majorHAnsi"/>
        </w:rPr>
      </w:pPr>
    </w:p>
    <w:p w:rsidR="007E1BCC" w:rsidRPr="00420C66" w:rsidRDefault="007E1BCC" w:rsidP="007E1BCC">
      <w:pPr>
        <w:jc w:val="both"/>
        <w:rPr>
          <w:rFonts w:asciiTheme="majorHAnsi" w:hAnsiTheme="majorHAnsi"/>
        </w:rPr>
      </w:pPr>
    </w:p>
    <w:p w:rsidR="00F25263" w:rsidRDefault="00F25263"/>
    <w:sectPr w:rsidR="00F25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023A6"/>
    <w:multiLevelType w:val="hybridMultilevel"/>
    <w:tmpl w:val="6608B26C"/>
    <w:lvl w:ilvl="0" w:tplc="3126E2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1114E29"/>
    <w:multiLevelType w:val="singleLevel"/>
    <w:tmpl w:val="EE3C03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38AF5A7D"/>
    <w:multiLevelType w:val="hybridMultilevel"/>
    <w:tmpl w:val="677C919C"/>
    <w:lvl w:ilvl="0" w:tplc="54140656">
      <w:start w:val="1"/>
      <w:numFmt w:val="decimal"/>
      <w:lvlText w:val="%1."/>
      <w:legacy w:legacy="1" w:legacySpace="360" w:legacyIndent="250"/>
      <w:lvlJc w:val="left"/>
      <w:pPr>
        <w:ind w:left="1068" w:hanging="360"/>
      </w:pPr>
      <w:rPr>
        <w:rFonts w:ascii="Arial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D451DE9"/>
    <w:multiLevelType w:val="hybridMultilevel"/>
    <w:tmpl w:val="4AD2E4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C837E6"/>
    <w:multiLevelType w:val="singleLevel"/>
    <w:tmpl w:val="54140656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>
    <w:nsid w:val="76A61F94"/>
    <w:multiLevelType w:val="singleLevel"/>
    <w:tmpl w:val="54140656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>
    <w:nsid w:val="785101C7"/>
    <w:multiLevelType w:val="hybridMultilevel"/>
    <w:tmpl w:val="08FE68CE"/>
    <w:lvl w:ilvl="0" w:tplc="54140656">
      <w:start w:val="1"/>
      <w:numFmt w:val="decimal"/>
      <w:lvlText w:val="%1."/>
      <w:legacy w:legacy="1" w:legacySpace="0" w:legacyIndent="250"/>
      <w:lvlJc w:val="left"/>
      <w:pPr>
        <w:ind w:left="708" w:firstLine="0"/>
      </w:pPr>
      <w:rPr>
        <w:rFonts w:ascii="Arial" w:hAnsi="Arial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7A086674"/>
    <w:multiLevelType w:val="singleLevel"/>
    <w:tmpl w:val="71B6E12A"/>
    <w:lvl w:ilvl="0">
      <w:start w:val="4"/>
      <w:numFmt w:val="decimal"/>
      <w:lvlText w:val="%1."/>
      <w:legacy w:legacy="1" w:legacySpace="0" w:legacyIndent="283"/>
      <w:lvlJc w:val="left"/>
      <w:rPr>
        <w:rFonts w:ascii="Arial" w:hAnsi="Arial" w:cs="Arial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  <w:lvlOverride w:ilvl="0">
      <w:startOverride w:val="1"/>
    </w:lvlOverride>
  </w:num>
  <w:num w:numId="5">
    <w:abstractNumId w:val="5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96"/>
    <w:rsid w:val="00085696"/>
    <w:rsid w:val="002010CC"/>
    <w:rsid w:val="0028476B"/>
    <w:rsid w:val="0033255C"/>
    <w:rsid w:val="00384318"/>
    <w:rsid w:val="003C7E42"/>
    <w:rsid w:val="00420C66"/>
    <w:rsid w:val="004F1E2B"/>
    <w:rsid w:val="00505225"/>
    <w:rsid w:val="005C5132"/>
    <w:rsid w:val="005D2580"/>
    <w:rsid w:val="007761C8"/>
    <w:rsid w:val="007E1BCC"/>
    <w:rsid w:val="00804CE7"/>
    <w:rsid w:val="00852DCD"/>
    <w:rsid w:val="00915728"/>
    <w:rsid w:val="00994571"/>
    <w:rsid w:val="009C1857"/>
    <w:rsid w:val="009C444B"/>
    <w:rsid w:val="00AB38C0"/>
    <w:rsid w:val="00BB64CA"/>
    <w:rsid w:val="00C532C5"/>
    <w:rsid w:val="00C74E85"/>
    <w:rsid w:val="00CB625D"/>
    <w:rsid w:val="00E72B47"/>
    <w:rsid w:val="00F05201"/>
    <w:rsid w:val="00F13D3A"/>
    <w:rsid w:val="00F25263"/>
    <w:rsid w:val="00F3446D"/>
    <w:rsid w:val="00FD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7E1BC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Normal (Web)"/>
    <w:basedOn w:val="a"/>
    <w:rsid w:val="007E1BCC"/>
    <w:pPr>
      <w:spacing w:before="100" w:beforeAutospacing="1" w:after="100" w:afterAutospacing="1"/>
    </w:pPr>
  </w:style>
  <w:style w:type="character" w:styleId="a4">
    <w:name w:val="Strong"/>
    <w:qFormat/>
    <w:rsid w:val="007E1BCC"/>
    <w:rPr>
      <w:b/>
      <w:bCs/>
    </w:rPr>
  </w:style>
  <w:style w:type="paragraph" w:customStyle="1" w:styleId="firstline">
    <w:name w:val="firstline"/>
    <w:basedOn w:val="a"/>
    <w:rsid w:val="007E1BCC"/>
    <w:pPr>
      <w:spacing w:before="100" w:beforeAutospacing="1" w:after="100" w:afterAutospacing="1"/>
    </w:pPr>
  </w:style>
  <w:style w:type="paragraph" w:styleId="a5">
    <w:name w:val="Title"/>
    <w:basedOn w:val="a"/>
    <w:link w:val="a6"/>
    <w:qFormat/>
    <w:rsid w:val="007E1BCC"/>
    <w:pPr>
      <w:jc w:val="center"/>
    </w:pPr>
    <w:rPr>
      <w:sz w:val="28"/>
      <w:szCs w:val="20"/>
    </w:rPr>
  </w:style>
  <w:style w:type="character" w:customStyle="1" w:styleId="a6">
    <w:name w:val="Заглавие Знак"/>
    <w:basedOn w:val="a0"/>
    <w:link w:val="a5"/>
    <w:rsid w:val="007E1BC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3">
    <w:name w:val="Body Text 3"/>
    <w:basedOn w:val="a"/>
    <w:link w:val="30"/>
    <w:rsid w:val="007E1BCC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7E1BCC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7">
    <w:name w:val="List Paragraph"/>
    <w:basedOn w:val="a"/>
    <w:uiPriority w:val="34"/>
    <w:qFormat/>
    <w:rsid w:val="00CB625D"/>
    <w:pPr>
      <w:ind w:left="720"/>
      <w:contextualSpacing/>
    </w:pPr>
  </w:style>
  <w:style w:type="paragraph" w:customStyle="1" w:styleId="CharCharCharCharCharChar">
    <w:name w:val="Char Char Char Char Char Char"/>
    <w:basedOn w:val="a"/>
    <w:rsid w:val="0033255C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7E1BC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Normal (Web)"/>
    <w:basedOn w:val="a"/>
    <w:rsid w:val="007E1BCC"/>
    <w:pPr>
      <w:spacing w:before="100" w:beforeAutospacing="1" w:after="100" w:afterAutospacing="1"/>
    </w:pPr>
  </w:style>
  <w:style w:type="character" w:styleId="a4">
    <w:name w:val="Strong"/>
    <w:qFormat/>
    <w:rsid w:val="007E1BCC"/>
    <w:rPr>
      <w:b/>
      <w:bCs/>
    </w:rPr>
  </w:style>
  <w:style w:type="paragraph" w:customStyle="1" w:styleId="firstline">
    <w:name w:val="firstline"/>
    <w:basedOn w:val="a"/>
    <w:rsid w:val="007E1BCC"/>
    <w:pPr>
      <w:spacing w:before="100" w:beforeAutospacing="1" w:after="100" w:afterAutospacing="1"/>
    </w:pPr>
  </w:style>
  <w:style w:type="paragraph" w:styleId="a5">
    <w:name w:val="Title"/>
    <w:basedOn w:val="a"/>
    <w:link w:val="a6"/>
    <w:qFormat/>
    <w:rsid w:val="007E1BCC"/>
    <w:pPr>
      <w:jc w:val="center"/>
    </w:pPr>
    <w:rPr>
      <w:sz w:val="28"/>
      <w:szCs w:val="20"/>
    </w:rPr>
  </w:style>
  <w:style w:type="character" w:customStyle="1" w:styleId="a6">
    <w:name w:val="Заглавие Знак"/>
    <w:basedOn w:val="a0"/>
    <w:link w:val="a5"/>
    <w:rsid w:val="007E1BC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3">
    <w:name w:val="Body Text 3"/>
    <w:basedOn w:val="a"/>
    <w:link w:val="30"/>
    <w:rsid w:val="007E1BCC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7E1BCC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7">
    <w:name w:val="List Paragraph"/>
    <w:basedOn w:val="a"/>
    <w:uiPriority w:val="34"/>
    <w:qFormat/>
    <w:rsid w:val="00CB625D"/>
    <w:pPr>
      <w:ind w:left="720"/>
      <w:contextualSpacing/>
    </w:pPr>
  </w:style>
  <w:style w:type="paragraph" w:customStyle="1" w:styleId="CharCharCharCharCharChar">
    <w:name w:val="Char Char Char Char Char Char"/>
    <w:basedOn w:val="a"/>
    <w:rsid w:val="0033255C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7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2014-07-01T11:13:00Z</dcterms:created>
  <dcterms:modified xsi:type="dcterms:W3CDTF">2014-07-08T12:41:00Z</dcterms:modified>
</cp:coreProperties>
</file>